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4"/>
        <w:rPr>
          <w:color w:val="000000"/>
        </w:rPr>
      </w:pPr>
      <w:r>
        <w:rPr>
          <w:rFonts w:hint="eastAsia"/>
        </w:rPr>
        <w:t xml:space="preserve">ICS </w:t>
      </w:r>
      <w:r>
        <w:rPr>
          <w:rFonts w:hint="eastAsia"/>
          <w:lang w:val="en-US" w:eastAsia="zh-CN"/>
        </w:rPr>
        <w:t>65.020.20</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44"/>
        <w:rPr>
          <w:rFonts w:hint="default" w:eastAsia="黑体"/>
          <w:color w:val="000000"/>
          <w:lang w:val="en-US" w:eastAsia="zh-CN"/>
        </w:rPr>
      </w:pPr>
      <w:r>
        <w:rPr>
          <w:rFonts w:hint="eastAsia"/>
          <w:color w:val="000000"/>
        </w:rPr>
        <w:t xml:space="preserve">CCS B </w:t>
      </w:r>
      <w:r>
        <w:rPr>
          <w:rFonts w:hint="eastAsia"/>
          <w:color w:val="000000"/>
          <w:lang w:val="en-US" w:eastAsia="zh-CN"/>
        </w:rPr>
        <w:t>05</w:t>
      </w:r>
    </w:p>
    <w:tbl>
      <w:tblPr>
        <w:tblStyle w:val="3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4"/>
              <w:rPr>
                <w:color w:val="000000"/>
              </w:rPr>
            </w:pPr>
            <w:r>
              <w:pict>
                <v:rect id="BAH" o:spid="_x0000_s1026" o:spt="1" style="position:absolute;left:0pt;margin-left:-5.25pt;margin-top:0pt;height:15.6pt;width:68.25pt;z-index:-251654144;mso-width-relative:page;mso-height-relative:page;" stroked="f" coordsize="21600,21600">
                  <v:path/>
                  <v:fill focussize="0,0"/>
                  <v:stroke on="f"/>
                  <v:imagedata o:title=""/>
                  <o:lock v:ext="edit"/>
                </v:rect>
              </w:pic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30"/>
        <w:rPr>
          <w:color w:val="000000"/>
        </w:rPr>
      </w:pPr>
      <w:r>
        <w:rPr>
          <w:color w:val="000000"/>
        </w:rPr>
        <w:t>DB1308</w:t>
      </w:r>
    </w:p>
    <w:p>
      <w:pPr>
        <w:pStyle w:val="131"/>
        <w:rPr>
          <w:color w:val="000000"/>
        </w:rPr>
      </w:pPr>
      <w:r>
        <w:rPr>
          <w:rFonts w:hint="eastAsia"/>
          <w:color w:val="000000"/>
        </w:rPr>
        <w:t>承德市地方标准</w:t>
      </w:r>
    </w:p>
    <w:p>
      <w:pPr>
        <w:pStyle w:val="68"/>
        <w:rPr>
          <w:color w:val="000000"/>
        </w:rPr>
      </w:pPr>
      <w:r>
        <w:rPr>
          <w:color w:val="000000"/>
        </w:rPr>
        <w:t>DB 1308/T</w:t>
      </w:r>
      <w:r>
        <w:rPr>
          <w:rFonts w:hint="eastAsia"/>
          <w:color w:val="000000"/>
        </w:rPr>
        <w:t xml:space="preserve"> </w:t>
      </w:r>
      <w:r>
        <w:rPr>
          <w:rFonts w:hint="eastAsia"/>
          <w:color w:val="000000"/>
          <w:lang w:val="en-US" w:eastAsia="zh-CN"/>
        </w:rPr>
        <w:t>***</w:t>
      </w:r>
      <w:r>
        <w:rPr>
          <w:rFonts w:hint="eastAsia"/>
          <w:color w:val="000000"/>
        </w:rPr>
        <w:t>—</w:t>
      </w:r>
      <w:r>
        <w:rPr>
          <w:color w:val="000000"/>
        </w:rPr>
        <w:t>202</w:t>
      </w:r>
      <w:r>
        <w:rPr>
          <w:rFonts w:hint="eastAsia"/>
          <w:color w:val="000000"/>
        </w:rPr>
        <w:t>3</w:t>
      </w:r>
    </w:p>
    <w:tbl>
      <w:tblPr>
        <w:tblStyle w:val="3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7"/>
              <w:rPr>
                <w:color w:val="000000"/>
              </w:rPr>
            </w:pPr>
            <w:bookmarkStart w:id="1" w:name="DT"/>
            <w:r>
              <w:pict>
                <v:rect id="DT" o:spid="_x0000_s1027" o:spt="1" style="position:absolute;left:0pt;margin-left:372.8pt;margin-top:2.7pt;height:18pt;width:90pt;z-index:-251653120;mso-width-relative:page;mso-height-relative:page;" stroked="f" coordsize="21600,21600">
                  <v:path/>
                  <v:fill focussize="0,0"/>
                  <v:stroke on="f"/>
                  <v:imagedata o:title=""/>
                  <o:lock v:ext="edit"/>
                </v:rect>
              </w:pic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8"/>
        <w:rPr>
          <w:color w:val="000000"/>
        </w:rPr>
      </w:pPr>
    </w:p>
    <w:p>
      <w:pPr>
        <w:pStyle w:val="68"/>
        <w:rPr>
          <w:color w:val="000000"/>
        </w:rPr>
      </w:pPr>
    </w:p>
    <w:p>
      <w:pPr>
        <w:pStyle w:val="99"/>
        <w:rPr>
          <w:rFonts w:hint="default" w:eastAsia="黑体"/>
          <w:color w:val="000000"/>
          <w:szCs w:val="52"/>
          <w:lang w:val="en-US" w:eastAsia="zh-CN"/>
        </w:rPr>
      </w:pPr>
      <w:r>
        <w:rPr>
          <w:rFonts w:hint="eastAsia" w:hAnsi="宋体"/>
          <w:color w:val="000000"/>
          <w:lang w:eastAsia="zh-CN"/>
        </w:rPr>
        <w:t>设施平菇菌袋套环栽培技术规程</w:t>
      </w:r>
    </w:p>
    <w:p>
      <w:pPr>
        <w:pStyle w:val="99"/>
        <w:rPr>
          <w:color w:val="000000"/>
          <w:szCs w:val="52"/>
        </w:rPr>
      </w:pPr>
    </w:p>
    <w:p>
      <w:pPr>
        <w:pStyle w:val="100"/>
        <w:tabs>
          <w:tab w:val="left" w:pos="3396"/>
        </w:tabs>
        <w:jc w:val="center"/>
        <w:rPr>
          <w:rFonts w:hint="eastAsia" w:eastAsia="黑体"/>
          <w:color w:val="000000"/>
          <w:lang w:eastAsia="zh-CN"/>
        </w:rPr>
      </w:pPr>
      <w:r>
        <w:rPr>
          <w:rFonts w:hint="eastAsia"/>
          <w:color w:val="000000"/>
          <w:lang w:eastAsia="zh-CN"/>
        </w:rPr>
        <w:t>（征求意见稿）</w:t>
      </w:r>
    </w:p>
    <w:p>
      <w:pPr>
        <w:pStyle w:val="151"/>
        <w:framePr w:hAnchor="page" w:x="1486" w:y="14101"/>
        <w:rPr>
          <w:color w:val="000000"/>
        </w:rPr>
      </w:pPr>
      <w:r>
        <w:rPr>
          <w:rFonts w:ascii="黑体"/>
          <w:color w:val="000000"/>
        </w:rPr>
        <w:t>202</w:t>
      </w:r>
      <w:r>
        <w:rPr>
          <w:rFonts w:hint="eastAsia" w:ascii="黑体"/>
          <w:color w:val="000000"/>
        </w:rPr>
        <w:t>3</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发布</w:t>
      </w:r>
      <w:r>
        <w:pict>
          <v:line id="_x0000_s1030" o:spid="_x0000_s1030" o:spt="20" style="position:absolute;left:0pt;margin-left:-0.05pt;margin-top:728.5pt;height:0pt;width:481.9pt;mso-position-vertical-relative:page;z-index:251660288;mso-width-relative:page;mso-height-relative:page;" coordsize="21600,21600">
            <v:path arrowok="t"/>
            <v:fill focussize="0,0"/>
            <v:stroke/>
            <v:imagedata o:title=""/>
            <o:lock v:ext="edit"/>
            <w10:anchorlock/>
          </v:line>
        </w:pict>
      </w:r>
    </w:p>
    <w:p>
      <w:pPr>
        <w:pStyle w:val="152"/>
        <w:framePr w:hAnchor="page" w:x="7126" w:y="14101"/>
        <w:rPr>
          <w:color w:val="000000"/>
        </w:rPr>
      </w:pPr>
      <w:r>
        <w:rPr>
          <w:rFonts w:ascii="黑体"/>
          <w:color w:val="000000"/>
        </w:rPr>
        <w:t>202</w:t>
      </w:r>
      <w:r>
        <w:rPr>
          <w:rFonts w:hint="eastAsia" w:ascii="黑体"/>
          <w:color w:val="000000"/>
        </w:rPr>
        <w:t>3</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实施</w:t>
      </w:r>
    </w:p>
    <w:p>
      <w:pPr>
        <w:pStyle w:val="132"/>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94"/>
          <w:rFonts w:hint="eastAsia"/>
          <w:color w:val="000000"/>
        </w:rPr>
        <w:t>发布</w:t>
      </w:r>
    </w:p>
    <w:p>
      <w:pPr>
        <w:pStyle w:val="27"/>
        <w:rPr>
          <w:color w:val="000000"/>
        </w:rPr>
        <w:sectPr>
          <w:pgSz w:w="11906" w:h="16838"/>
          <w:pgMar w:top="567" w:right="850" w:bottom="1134" w:left="1418" w:header="0" w:footer="0" w:gutter="0"/>
          <w:pgNumType w:start="1"/>
          <w:cols w:space="425" w:num="1"/>
          <w:docGrid w:type="lines" w:linePitch="312" w:charSpace="0"/>
        </w:sectPr>
      </w:pPr>
      <w:r>
        <w:pict>
          <v:line id="_x0000_s1031" o:spid="_x0000_s1031" o:spt="20" style="position:absolute;left:0pt;margin-left:-0.05pt;margin-top:184.25pt;height:0pt;width:481.9pt;z-index:251661312;mso-width-relative:page;mso-height-relative:page;" coordsize="21600,21600">
            <v:path arrowok="t"/>
            <v:fill focussize="0,0"/>
            <v:stroke/>
            <v:imagedata o:title=""/>
            <o:lock v:ext="edit"/>
          </v:line>
        </w:pict>
      </w:r>
    </w:p>
    <w:p>
      <w:pPr>
        <w:pStyle w:val="27"/>
        <w:jc w:val="center"/>
        <w:rPr>
          <w:rFonts w:hint="eastAsia"/>
          <w:color w:val="000000"/>
          <w:sz w:val="32"/>
          <w:szCs w:val="32"/>
        </w:rPr>
      </w:pPr>
      <w:r>
        <w:rPr>
          <w:rFonts w:hint="eastAsia"/>
          <w:color w:val="000000"/>
          <w:sz w:val="32"/>
          <w:szCs w:val="32"/>
        </w:rPr>
        <w:t>前</w:t>
      </w:r>
      <w:r>
        <w:rPr>
          <w:color w:val="000000"/>
          <w:sz w:val="32"/>
          <w:szCs w:val="32"/>
        </w:rPr>
        <w:t>  </w:t>
      </w:r>
      <w:r>
        <w:rPr>
          <w:rFonts w:hint="eastAsia"/>
          <w:color w:val="000000"/>
          <w:sz w:val="32"/>
          <w:szCs w:val="32"/>
        </w:rPr>
        <w:t>言</w:t>
      </w:r>
    </w:p>
    <w:p>
      <w:pPr>
        <w:pStyle w:val="27"/>
        <w:jc w:val="center"/>
        <w:rPr>
          <w:rFonts w:hint="eastAsia"/>
          <w:color w:val="000000"/>
          <w:sz w:val="32"/>
          <w:szCs w:val="32"/>
        </w:rPr>
      </w:pPr>
    </w:p>
    <w:p>
      <w:pPr>
        <w:pStyle w:val="27"/>
        <w:rPr>
          <w:rFonts w:hAnsi="宋体"/>
          <w:color w:val="000000"/>
          <w:szCs w:val="21"/>
        </w:rPr>
      </w:pPr>
      <w:r>
        <w:rPr>
          <w:rFonts w:hint="eastAsia" w:hAnsi="宋体"/>
          <w:color w:val="000000" w:themeColor="text1"/>
        </w:rPr>
        <w:t>本文件按照</w:t>
      </w:r>
      <w:r>
        <w:rPr>
          <w:rFonts w:hAnsi="宋体"/>
          <w:color w:val="000000" w:themeColor="text1"/>
        </w:rPr>
        <w:t xml:space="preserve"> GB/T 1.1-20</w:t>
      </w:r>
      <w:r>
        <w:rPr>
          <w:rFonts w:hint="eastAsia" w:hAnsi="宋体"/>
          <w:color w:val="000000" w:themeColor="text1"/>
        </w:rPr>
        <w:t>20</w:t>
      </w:r>
      <w:r>
        <w:rPr>
          <w:rFonts w:hint="eastAsia"/>
        </w:rPr>
        <w:t>《标准化工作导则  第1部分：标准化文件的结构和起草规则》的规定起草</w:t>
      </w:r>
      <w:r>
        <w:rPr>
          <w:rFonts w:hint="eastAsia" w:hAnsi="宋体"/>
          <w:color w:val="000000" w:themeColor="text1"/>
        </w:rPr>
        <w:t>。</w:t>
      </w:r>
    </w:p>
    <w:p>
      <w:pPr>
        <w:pStyle w:val="27"/>
        <w:rPr>
          <w:rFonts w:hAnsi="宋体"/>
          <w:color w:val="000000"/>
          <w:szCs w:val="21"/>
        </w:rPr>
      </w:pPr>
      <w:r>
        <w:rPr>
          <w:rFonts w:hint="eastAsia" w:hAnsi="宋体"/>
          <w:color w:val="000000"/>
          <w:szCs w:val="21"/>
        </w:rPr>
        <w:t>本文件由</w:t>
      </w:r>
      <w:r>
        <w:rPr>
          <w:rFonts w:hint="eastAsia" w:ascii="Times New Roman" w:hAnsi="宋体"/>
          <w:kern w:val="2"/>
          <w:szCs w:val="24"/>
        </w:rPr>
        <w:t>承德市</w:t>
      </w:r>
      <w:r>
        <w:rPr>
          <w:rFonts w:hint="eastAsia" w:ascii="Times New Roman" w:hAnsi="宋体"/>
          <w:kern w:val="2"/>
          <w:szCs w:val="24"/>
          <w:lang w:eastAsia="zh-CN"/>
        </w:rPr>
        <w:t>农业农村</w:t>
      </w:r>
      <w:r>
        <w:rPr>
          <w:rFonts w:hint="eastAsia" w:ascii="Times New Roman" w:hAnsi="宋体"/>
          <w:kern w:val="2"/>
          <w:szCs w:val="24"/>
        </w:rPr>
        <w:t>局提出并</w:t>
      </w:r>
      <w:r>
        <w:rPr>
          <w:rFonts w:hint="eastAsia" w:hAnsi="宋体"/>
          <w:color w:val="000000" w:themeColor="text1"/>
        </w:rPr>
        <w:t>归口</w:t>
      </w:r>
      <w:r>
        <w:rPr>
          <w:rFonts w:hint="eastAsia" w:hAnsi="宋体"/>
          <w:color w:val="000000"/>
          <w:szCs w:val="21"/>
        </w:rPr>
        <w:t>。</w:t>
      </w:r>
    </w:p>
    <w:p>
      <w:pPr>
        <w:pStyle w:val="27"/>
        <w:rPr>
          <w:rFonts w:hint="eastAsia" w:hAnsi="宋体" w:eastAsia="宋体"/>
          <w:color w:val="000000"/>
          <w:lang w:eastAsia="zh-CN"/>
        </w:rPr>
      </w:pPr>
      <w:r>
        <w:rPr>
          <w:rFonts w:hint="eastAsia" w:hAnsi="宋体"/>
          <w:szCs w:val="21"/>
        </w:rPr>
        <w:t>本文件起草单位：</w:t>
      </w:r>
      <w:r>
        <w:rPr>
          <w:rFonts w:hint="eastAsia" w:ascii="Times New Roman"/>
        </w:rPr>
        <w:t>围场满族蒙古族自治县农业技术推广中心</w:t>
      </w:r>
      <w:r>
        <w:rPr>
          <w:rFonts w:hint="eastAsia" w:hAnsi="宋体"/>
        </w:rPr>
        <w:t>、围场满族蒙古族自治县科技开发中心、承德丰美农业发展有限公司</w:t>
      </w:r>
      <w:r>
        <w:rPr>
          <w:rFonts w:hint="eastAsia" w:hAnsi="宋体"/>
          <w:color w:val="000000"/>
          <w:lang w:eastAsia="zh-CN"/>
        </w:rPr>
        <w:t>。</w:t>
      </w:r>
    </w:p>
    <w:p>
      <w:pPr>
        <w:pStyle w:val="27"/>
        <w:rPr>
          <w:rFonts w:hAnsi="宋体"/>
          <w:szCs w:val="21"/>
        </w:rPr>
      </w:pPr>
      <w:r>
        <w:rPr>
          <w:rFonts w:hint="eastAsia" w:hAnsi="宋体"/>
          <w:szCs w:val="21"/>
        </w:rPr>
        <w:t>本文件主要起草人：</w:t>
      </w:r>
      <w:r>
        <w:rPr>
          <w:rFonts w:hint="eastAsia" w:ascii="宋体" w:hAnsi="宋体" w:cs="宋体"/>
          <w:color w:val="auto"/>
        </w:rPr>
        <w:t>李林、亢佳明</w:t>
      </w:r>
      <w:r>
        <w:rPr>
          <w:rFonts w:hint="eastAsia" w:ascii="宋体" w:hAnsi="宋体" w:cs="宋体"/>
          <w:color w:val="auto"/>
          <w:lang w:eastAsia="zh-CN"/>
        </w:rPr>
        <w:t>、</w:t>
      </w:r>
      <w:r>
        <w:rPr>
          <w:rFonts w:hint="eastAsia" w:ascii="宋体" w:hAnsi="宋体" w:cs="宋体"/>
          <w:color w:val="auto"/>
        </w:rPr>
        <w:t>杜建民</w:t>
      </w:r>
      <w:r>
        <w:rPr>
          <w:rFonts w:hint="eastAsia" w:ascii="宋体" w:hAnsi="宋体" w:cs="宋体"/>
          <w:color w:val="auto"/>
          <w:lang w:eastAsia="zh-CN"/>
        </w:rPr>
        <w:t>、</w:t>
      </w:r>
      <w:r>
        <w:rPr>
          <w:rFonts w:hint="eastAsia" w:ascii="宋体" w:hAnsi="宋体" w:cs="宋体"/>
          <w:color w:val="auto"/>
        </w:rPr>
        <w:t>陈啸天、孙长新、韩冰、</w:t>
      </w:r>
      <w:r>
        <w:rPr>
          <w:rFonts w:hint="eastAsia" w:ascii="宋体" w:hAnsi="宋体" w:cs="宋体"/>
          <w:color w:val="auto"/>
          <w:lang w:eastAsia="zh-CN"/>
        </w:rPr>
        <w:t>宣梅、</w:t>
      </w:r>
      <w:r>
        <w:rPr>
          <w:rFonts w:hint="eastAsia" w:ascii="宋体" w:hAnsi="宋体" w:cs="宋体"/>
          <w:color w:val="auto"/>
        </w:rPr>
        <w:t>田艳敏、薛媛媛、刘海燕、钟燕敏、张天国、吕清云、杨丽萍、纪红杰</w:t>
      </w:r>
      <w:r>
        <w:rPr>
          <w:rFonts w:hint="eastAsia" w:hAnsi="宋体"/>
          <w:szCs w:val="21"/>
        </w:rPr>
        <w:t>。</w:t>
      </w: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tabs>
          <w:tab w:val="left" w:pos="3413"/>
          <w:tab w:val="clear" w:pos="4201"/>
        </w:tabs>
        <w:rPr>
          <w:color w:val="000000"/>
        </w:rPr>
      </w:pPr>
      <w:r>
        <w:rPr>
          <w:rFonts w:hint="eastAsia"/>
          <w:color w:val="000000"/>
        </w:rPr>
        <w:tab/>
      </w: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ind w:firstLine="0" w:firstLineChars="0"/>
        <w:rPr>
          <w:color w:val="000000"/>
        </w:rPr>
      </w:pPr>
    </w:p>
    <w:p>
      <w:pPr>
        <w:pStyle w:val="27"/>
        <w:rPr>
          <w:color w:val="000000"/>
        </w:rPr>
      </w:pPr>
    </w:p>
    <w:p>
      <w:pPr>
        <w:pStyle w:val="27"/>
        <w:rPr>
          <w:color w:val="000000"/>
        </w:rPr>
      </w:pPr>
    </w:p>
    <w:p>
      <w:pPr>
        <w:pStyle w:val="27"/>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99"/>
        <w:framePr w:w="0" w:hRule="auto" w:wrap="auto" w:vAnchor="margin" w:hAnchor="text" w:xAlign="left" w:yAlign="inline"/>
        <w:spacing w:before="156" w:after="156"/>
        <w:rPr>
          <w:rFonts w:hint="eastAsia" w:eastAsia="黑体"/>
          <w:kern w:val="2"/>
          <w:sz w:val="32"/>
          <w:szCs w:val="32"/>
          <w:lang w:eastAsia="zh-CN"/>
        </w:rPr>
      </w:pPr>
      <w:r>
        <w:rPr>
          <w:rFonts w:hint="eastAsia"/>
          <w:color w:val="000000"/>
          <w:sz w:val="32"/>
          <w:szCs w:val="32"/>
          <w:lang w:eastAsia="zh-CN"/>
        </w:rPr>
        <w:t>设施平菇菌袋套环栽培技术规程</w:t>
      </w:r>
    </w:p>
    <w:p>
      <w:pPr>
        <w:pStyle w:val="66"/>
        <w:bidi w:val="0"/>
        <w:rPr>
          <w:rFonts w:hint="eastAsia"/>
          <w:lang w:val="en-US" w:eastAsia="zh-CN"/>
        </w:rPr>
      </w:pPr>
      <w:r>
        <w:rPr>
          <w:rFonts w:hint="eastAsia"/>
          <w:lang w:val="en-US" w:eastAsia="zh-CN"/>
        </w:rPr>
        <w:t>范围</w:t>
      </w:r>
    </w:p>
    <w:p>
      <w:pPr>
        <w:pStyle w:val="27"/>
        <w:bidi w:val="0"/>
      </w:pPr>
      <w:r>
        <w:rPr>
          <w:rFonts w:hint="eastAsia"/>
        </w:rPr>
        <w:t>本文件规定了</w:t>
      </w:r>
      <w:bookmarkStart w:id="3" w:name="_Hlk79057882"/>
      <w:r>
        <w:rPr>
          <w:rFonts w:hint="eastAsia"/>
          <w:color w:val="auto"/>
          <w:lang w:eastAsia="zh-CN"/>
        </w:rPr>
        <w:t>设施平菇菌袋套环栽培</w:t>
      </w:r>
      <w:r>
        <w:rPr>
          <w:rFonts w:hint="eastAsia" w:ascii="宋体" w:hAnsi="宋体" w:cs="宋体"/>
          <w:color w:val="000000"/>
          <w:kern w:val="0"/>
          <w:lang w:bidi="ar"/>
        </w:rPr>
        <w:t>的产地环境、</w:t>
      </w:r>
      <w:r>
        <w:rPr>
          <w:rFonts w:hint="eastAsia" w:hAnsi="宋体"/>
        </w:rPr>
        <w:t>棚室建造、</w:t>
      </w:r>
      <w:r>
        <w:rPr>
          <w:rFonts w:hint="eastAsia" w:ascii="宋体" w:hAnsi="宋体" w:cs="宋体"/>
          <w:color w:val="000000"/>
          <w:kern w:val="0"/>
          <w:lang w:bidi="ar"/>
        </w:rPr>
        <w:t>栽培工艺流程、病虫害防控和菌渣处理等技术要求</w:t>
      </w:r>
      <w:r>
        <w:rPr>
          <w:rFonts w:hint="eastAsia"/>
        </w:rPr>
        <w:t>。</w:t>
      </w:r>
      <w:bookmarkEnd w:id="3"/>
    </w:p>
    <w:p>
      <w:pPr>
        <w:pStyle w:val="27"/>
        <w:bidi w:val="0"/>
      </w:pPr>
      <w:r>
        <w:rPr>
          <w:rFonts w:hint="eastAsia"/>
        </w:rPr>
        <w:t>本文件适用于</w:t>
      </w:r>
      <w:r>
        <w:rPr>
          <w:rFonts w:hint="eastAsia" w:hAnsi="??"/>
          <w:color w:val="auto"/>
          <w:lang w:eastAsia="zh-CN"/>
        </w:rPr>
        <w:t>设施</w:t>
      </w:r>
      <w:r>
        <w:rPr>
          <w:rFonts w:hint="eastAsia" w:hAnsi="宋体"/>
        </w:rPr>
        <w:t>平菇</w:t>
      </w:r>
      <w:r>
        <w:rPr>
          <w:rFonts w:hint="eastAsia" w:hAnsi="宋体"/>
          <w:lang w:eastAsia="zh-CN"/>
        </w:rPr>
        <w:t>菌袋套环</w:t>
      </w:r>
      <w:r>
        <w:rPr>
          <w:rFonts w:hint="eastAsia" w:hAnsi="宋体"/>
        </w:rPr>
        <w:t>栽培</w:t>
      </w:r>
      <w:r>
        <w:rPr>
          <w:rFonts w:hint="eastAsia"/>
        </w:rPr>
        <w:t>。</w:t>
      </w:r>
    </w:p>
    <w:p>
      <w:pPr>
        <w:pStyle w:val="66"/>
        <w:bidi w:val="0"/>
        <w:rPr>
          <w:rFonts w:hint="eastAsia"/>
          <w:lang w:val="en-US" w:eastAsia="zh-CN"/>
        </w:rPr>
      </w:pPr>
      <w:r>
        <w:rPr>
          <w:rFonts w:hint="eastAsia"/>
          <w:lang w:val="en-US" w:eastAsia="zh-CN"/>
        </w:rPr>
        <w:t>规范性引用文件</w:t>
      </w:r>
    </w:p>
    <w:p>
      <w:pPr>
        <w:pStyle w:val="27"/>
        <w:bidi w:val="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7"/>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GB 3095  环境空气质量标准</w:t>
      </w:r>
    </w:p>
    <w:p>
      <w:pPr>
        <w:pStyle w:val="27"/>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GB/T 4455  农业用聚乙烯吹塑棚膜</w:t>
      </w:r>
    </w:p>
    <w:p>
      <w:pPr>
        <w:pStyle w:val="27"/>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GB 5749  生活饮用水卫生标准</w:t>
      </w:r>
    </w:p>
    <w:p>
      <w:pPr>
        <w:pStyle w:val="27"/>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GB/T 12728  食用菌术语</w:t>
      </w:r>
    </w:p>
    <w:p>
      <w:pPr>
        <w:pStyle w:val="27"/>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JB/T 10594  日光温室和塑料大棚结构与性能要求</w:t>
      </w:r>
    </w:p>
    <w:p>
      <w:pPr>
        <w:pStyle w:val="27"/>
        <w:bidi w:val="0"/>
        <w:rPr>
          <w:rFonts w:hint="eastAsia" w:asciiTheme="minorEastAsia" w:hAnsiTheme="minorEastAsia" w:eastAsiaTheme="minorEastAsia" w:cstheme="minorEastAsia"/>
        </w:rPr>
      </w:pPr>
      <w:r>
        <w:rPr>
          <w:rFonts w:hint="eastAsia" w:asciiTheme="minorEastAsia" w:hAnsiTheme="minorEastAsia" w:eastAsiaTheme="minorEastAsia" w:cstheme="minorEastAsia"/>
        </w:rPr>
        <w:t>NY/T 2375-2013  食用菌生产技术规范</w:t>
      </w:r>
    </w:p>
    <w:p>
      <w:pPr>
        <w:pStyle w:val="27"/>
        <w:bidi w:val="0"/>
        <w:rPr>
          <w:rFonts w:hint="eastAsia"/>
          <w:lang w:val="en-US" w:eastAsia="zh-CN"/>
        </w:rPr>
      </w:pPr>
      <w:r>
        <w:rPr>
          <w:rFonts w:hint="eastAsia" w:asciiTheme="minorEastAsia" w:hAnsiTheme="minorEastAsia" w:eastAsiaTheme="minorEastAsia" w:cstheme="minorEastAsia"/>
        </w:rPr>
        <w:t>QB/T 2000  塑料经编遮阳网</w:t>
      </w:r>
    </w:p>
    <w:p>
      <w:pPr>
        <w:pStyle w:val="66"/>
        <w:bidi w:val="0"/>
        <w:rPr>
          <w:rFonts w:hint="eastAsia"/>
          <w:lang w:val="en-US" w:eastAsia="zh-CN"/>
        </w:rPr>
      </w:pPr>
      <w:r>
        <w:rPr>
          <w:rFonts w:hint="eastAsia"/>
          <w:lang w:val="en-US" w:eastAsia="zh-CN"/>
        </w:rPr>
        <w:t>术语和定义</w:t>
      </w:r>
    </w:p>
    <w:p>
      <w:pPr>
        <w:pStyle w:val="27"/>
        <w:bidi w:val="0"/>
        <w:rPr>
          <w:rFonts w:hint="eastAsia"/>
          <w:lang w:val="en-US" w:eastAsia="zh-CN"/>
        </w:rPr>
      </w:pPr>
      <w:r>
        <w:rPr>
          <w:rFonts w:hint="eastAsia" w:ascii="宋体" w:hAnsi="宋体" w:cs="宋体"/>
        </w:rPr>
        <w:t>GB/T 12728</w:t>
      </w:r>
      <w:r>
        <w:rPr>
          <w:rFonts w:hint="eastAsia"/>
          <w:lang w:val="en-US" w:eastAsia="zh-CN"/>
        </w:rPr>
        <w:t xml:space="preserve"> 界定的以及下列术语和定义适用于本文件。</w:t>
      </w:r>
    </w:p>
    <w:p>
      <w:pPr>
        <w:pStyle w:val="63"/>
        <w:bidi w:val="0"/>
        <w:rPr>
          <w:rFonts w:hint="default"/>
          <w:lang w:val="en-US" w:eastAsia="zh-CN"/>
        </w:rPr>
      </w:pPr>
    </w:p>
    <w:p>
      <w:pPr>
        <w:pStyle w:val="27"/>
        <w:rPr>
          <w:rFonts w:hint="eastAsia" w:ascii="黑体" w:eastAsia="黑体"/>
          <w:kern w:val="0"/>
        </w:rPr>
      </w:pPr>
      <w:r>
        <w:rPr>
          <w:rFonts w:hint="eastAsia" w:ascii="黑体" w:eastAsia="黑体"/>
          <w:kern w:val="0"/>
        </w:rPr>
        <w:t>菌渣</w:t>
      </w:r>
    </w:p>
    <w:p>
      <w:pPr>
        <w:pStyle w:val="27"/>
        <w:rPr>
          <w:rFonts w:hint="default"/>
          <w:lang w:val="en-US" w:eastAsia="zh-CN"/>
        </w:rPr>
      </w:pPr>
      <w:r>
        <w:rPr>
          <w:rFonts w:hint="eastAsia" w:ascii="宋体" w:hAnsi="宋体" w:cs="宋体"/>
          <w:color w:val="000000"/>
          <w:kern w:val="0"/>
          <w:lang w:bidi="ar"/>
        </w:rPr>
        <w:t>栽培各种食用菌鲜菇采收后遗留的培养基</w:t>
      </w:r>
      <w:r>
        <w:rPr>
          <w:rFonts w:hint="eastAsia" w:ascii="宋体" w:hAnsi="宋体" w:cs="宋体"/>
          <w:color w:val="000000"/>
          <w:kern w:val="0"/>
          <w:lang w:eastAsia="zh-CN" w:bidi="ar"/>
        </w:rPr>
        <w:t>。</w:t>
      </w:r>
    </w:p>
    <w:p>
      <w:pPr>
        <w:pStyle w:val="66"/>
        <w:bidi w:val="0"/>
      </w:pPr>
      <w:bookmarkStart w:id="4" w:name="_Toc29948"/>
      <w:r>
        <w:rPr>
          <w:rFonts w:hint="eastAsia"/>
        </w:rPr>
        <w:t>产地环境</w:t>
      </w:r>
    </w:p>
    <w:p>
      <w:pPr>
        <w:pStyle w:val="27"/>
        <w:bidi w:val="0"/>
      </w:pPr>
      <w:r>
        <w:rPr>
          <w:rFonts w:hint="eastAsia"/>
        </w:rPr>
        <w:t>地势平坦、通风向阳、不积水、环境清洁，原料充足、交通便利、水源充足，远离畜禽舍、避免农药飘移危害。环境空气质量符合 GB 3095 中的规定，生产用水符合 GB 5749 中的规定。</w:t>
      </w:r>
    </w:p>
    <w:p>
      <w:pPr>
        <w:pStyle w:val="66"/>
        <w:bidi w:val="0"/>
      </w:pPr>
      <w:bookmarkStart w:id="5" w:name="_Toc99380609"/>
      <w:bookmarkEnd w:id="5"/>
      <w:r>
        <w:rPr>
          <w:rFonts w:hint="eastAsia"/>
        </w:rPr>
        <w:t>棚室建造</w:t>
      </w:r>
    </w:p>
    <w:p>
      <w:pPr>
        <w:pStyle w:val="63"/>
        <w:bidi w:val="0"/>
      </w:pPr>
      <w:r>
        <w:rPr>
          <w:rFonts w:hint="eastAsia"/>
        </w:rPr>
        <w:t>标准暖棚建造</w:t>
      </w:r>
    </w:p>
    <w:p>
      <w:pPr>
        <w:pStyle w:val="27"/>
        <w:bidi w:val="0"/>
        <w:rPr>
          <w:rFonts w:ascii="宋体" w:hAnsi="宋体" w:cs="宋体"/>
          <w:kern w:val="2"/>
        </w:rPr>
      </w:pPr>
      <w:r>
        <w:rPr>
          <w:rFonts w:hint="eastAsia"/>
        </w:rPr>
        <w:t>性能符合 JB/T 10594 中的规定，结构参考长</w:t>
      </w:r>
      <w:r>
        <w:rPr>
          <w:rFonts w:hint="eastAsia"/>
          <w:lang w:val="en-US" w:eastAsia="zh-CN"/>
        </w:rPr>
        <w:t xml:space="preserve"> </w:t>
      </w:r>
      <w:r>
        <w:rPr>
          <w:rFonts w:hint="eastAsia"/>
        </w:rPr>
        <w:t>80</w:t>
      </w:r>
      <w:r>
        <w:rPr>
          <w:rFonts w:hint="eastAsia"/>
          <w:lang w:val="en-US" w:eastAsia="zh-CN"/>
        </w:rPr>
        <w:t xml:space="preserve"> </w:t>
      </w:r>
      <w:r>
        <w:rPr>
          <w:rFonts w:hint="eastAsia"/>
        </w:rPr>
        <w:t>m,宽</w:t>
      </w:r>
      <w:r>
        <w:rPr>
          <w:rFonts w:hint="eastAsia"/>
          <w:lang w:val="en-US" w:eastAsia="zh-CN"/>
        </w:rPr>
        <w:t xml:space="preserve"> </w:t>
      </w:r>
      <w:r>
        <w:rPr>
          <w:rFonts w:hint="eastAsia"/>
        </w:rPr>
        <w:t>7</w:t>
      </w:r>
      <w:r>
        <w:rPr>
          <w:rFonts w:hint="eastAsia"/>
          <w:lang w:val="en-US" w:eastAsia="zh-CN"/>
        </w:rPr>
        <w:t xml:space="preserve"> </w:t>
      </w:r>
      <w:r>
        <w:rPr>
          <w:rFonts w:hint="eastAsia"/>
        </w:rPr>
        <w:t>m，高</w:t>
      </w:r>
      <w:r>
        <w:rPr>
          <w:rFonts w:hint="eastAsia"/>
          <w:lang w:val="en-US" w:eastAsia="zh-CN"/>
        </w:rPr>
        <w:t xml:space="preserve"> </w:t>
      </w:r>
      <w:r>
        <w:rPr>
          <w:rFonts w:hint="eastAsia"/>
        </w:rPr>
        <w:t>4</w:t>
      </w:r>
      <w:r>
        <w:rPr>
          <w:rFonts w:hint="eastAsia"/>
          <w:lang w:val="en-US" w:eastAsia="zh-CN"/>
        </w:rPr>
        <w:t xml:space="preserve"> </w:t>
      </w:r>
      <w:r>
        <w:rPr>
          <w:rFonts w:hint="eastAsia"/>
        </w:rPr>
        <w:t>m，后墙为</w:t>
      </w:r>
      <w:r>
        <w:rPr>
          <w:rFonts w:hint="eastAsia"/>
          <w:lang w:val="en-US" w:eastAsia="zh-CN"/>
        </w:rPr>
        <w:t xml:space="preserve"> </w:t>
      </w:r>
      <w:r>
        <w:rPr>
          <w:rFonts w:hint="eastAsia"/>
        </w:rPr>
        <w:t>2.5</w:t>
      </w:r>
      <w:r>
        <w:rPr>
          <w:rFonts w:hint="eastAsia"/>
          <w:lang w:val="en-US" w:eastAsia="zh-CN"/>
        </w:rPr>
        <w:t xml:space="preserve"> </w:t>
      </w:r>
      <w:r>
        <w:rPr>
          <w:rFonts w:hint="eastAsia"/>
        </w:rPr>
        <w:t>m</w:t>
      </w:r>
      <w:r>
        <w:rPr>
          <w:rFonts w:hint="eastAsia"/>
          <w:lang w:val="en-US" w:eastAsia="zh-CN"/>
        </w:rPr>
        <w:t xml:space="preserve"> </w:t>
      </w:r>
      <w:r>
        <w:rPr>
          <w:rFonts w:hint="eastAsia"/>
        </w:rPr>
        <w:t>厚渣土夯实，前边钢架半拱形，地下设长</w:t>
      </w:r>
      <w:r>
        <w:rPr>
          <w:rFonts w:hint="eastAsia"/>
          <w:lang w:val="en-US" w:eastAsia="zh-CN"/>
        </w:rPr>
        <w:t xml:space="preserve"> </w:t>
      </w:r>
      <w:r>
        <w:rPr>
          <w:rFonts w:hint="eastAsia"/>
        </w:rPr>
        <w:t>80</w:t>
      </w:r>
      <w:r>
        <w:rPr>
          <w:rFonts w:hint="eastAsia"/>
          <w:lang w:val="en-US" w:eastAsia="zh-CN"/>
        </w:rPr>
        <w:t xml:space="preserve"> </w:t>
      </w:r>
      <w:r>
        <w:rPr>
          <w:rFonts w:hint="eastAsia"/>
        </w:rPr>
        <w:t>m，宽</w:t>
      </w:r>
      <w:r>
        <w:rPr>
          <w:rFonts w:hint="eastAsia"/>
          <w:lang w:val="en-US" w:eastAsia="zh-CN"/>
        </w:rPr>
        <w:t xml:space="preserve"> </w:t>
      </w:r>
      <w:r>
        <w:rPr>
          <w:rFonts w:hint="eastAsia"/>
        </w:rPr>
        <w:t>0.</w:t>
      </w:r>
      <w:r>
        <w:rPr>
          <w:rFonts w:hint="eastAsia"/>
          <w:lang w:val="en-US" w:eastAsia="zh-CN"/>
        </w:rPr>
        <w:t xml:space="preserve"> </w:t>
      </w:r>
      <w:r>
        <w:rPr>
          <w:rFonts w:hint="eastAsia"/>
        </w:rPr>
        <w:t>5</w:t>
      </w:r>
      <w:r>
        <w:rPr>
          <w:rFonts w:hint="eastAsia"/>
          <w:lang w:val="en-US" w:eastAsia="zh-CN"/>
        </w:rPr>
        <w:t xml:space="preserve"> </w:t>
      </w:r>
      <w:r>
        <w:rPr>
          <w:rFonts w:hint="eastAsia"/>
        </w:rPr>
        <w:t>m</w:t>
      </w:r>
      <w:r>
        <w:rPr>
          <w:rFonts w:hint="eastAsia"/>
          <w:lang w:val="en-US" w:eastAsia="zh-CN"/>
        </w:rPr>
        <w:t xml:space="preserve"> </w:t>
      </w:r>
      <w:r>
        <w:rPr>
          <w:rFonts w:hint="eastAsia"/>
        </w:rPr>
        <w:t>排水沟。</w:t>
      </w:r>
    </w:p>
    <w:p>
      <w:pPr>
        <w:pStyle w:val="63"/>
        <w:bidi w:val="0"/>
      </w:pPr>
      <w:r>
        <w:rPr>
          <w:rFonts w:hint="eastAsia"/>
        </w:rPr>
        <w:t>通风口设置</w:t>
      </w:r>
    </w:p>
    <w:p>
      <w:pPr>
        <w:pStyle w:val="27"/>
        <w:bidi w:val="0"/>
      </w:pPr>
      <w:r>
        <w:rPr>
          <w:rFonts w:hint="eastAsia"/>
        </w:rPr>
        <w:t>上梁开</w:t>
      </w:r>
      <w:r>
        <w:rPr>
          <w:rFonts w:hint="eastAsia"/>
          <w:lang w:val="en-US" w:eastAsia="zh-CN"/>
        </w:rPr>
        <w:t xml:space="preserve"> </w:t>
      </w:r>
      <w:r>
        <w:rPr>
          <w:rFonts w:hint="eastAsia"/>
        </w:rPr>
        <w:t>1</w:t>
      </w:r>
      <w:r>
        <w:rPr>
          <w:rFonts w:hint="eastAsia"/>
          <w:lang w:val="en-US" w:eastAsia="zh-CN"/>
        </w:rPr>
        <w:t xml:space="preserve"> </w:t>
      </w:r>
      <w:r>
        <w:rPr>
          <w:rFonts w:hint="eastAsia"/>
        </w:rPr>
        <w:t>m</w:t>
      </w:r>
      <w:r>
        <w:rPr>
          <w:rFonts w:hint="eastAsia"/>
          <w:lang w:val="en-US" w:eastAsia="zh-CN"/>
        </w:rPr>
        <w:t xml:space="preserve"> </w:t>
      </w:r>
      <w:r>
        <w:rPr>
          <w:rFonts w:hint="eastAsia"/>
        </w:rPr>
        <w:t>的通风口，土墙每隔</w:t>
      </w:r>
      <w:r>
        <w:rPr>
          <w:rFonts w:hint="eastAsia"/>
          <w:lang w:val="en-US" w:eastAsia="zh-CN"/>
        </w:rPr>
        <w:t xml:space="preserve"> </w:t>
      </w:r>
      <w:r>
        <w:rPr>
          <w:rFonts w:hint="eastAsia"/>
        </w:rPr>
        <w:t>10</w:t>
      </w:r>
      <w:r>
        <w:rPr>
          <w:rFonts w:hint="eastAsia"/>
          <w:lang w:val="en-US" w:eastAsia="zh-CN"/>
        </w:rPr>
        <w:t xml:space="preserve"> </w:t>
      </w:r>
      <w:r>
        <w:rPr>
          <w:rFonts w:hint="eastAsia"/>
        </w:rPr>
        <w:t>m</w:t>
      </w:r>
      <w:r>
        <w:rPr>
          <w:rFonts w:hint="eastAsia"/>
          <w:lang w:val="en-US" w:eastAsia="zh-CN"/>
        </w:rPr>
        <w:t xml:space="preserve"> </w:t>
      </w:r>
      <w:r>
        <w:rPr>
          <w:rFonts w:hint="eastAsia"/>
        </w:rPr>
        <w:t>开一个1</w:t>
      </w:r>
      <w:r>
        <w:rPr>
          <w:rFonts w:hint="eastAsia"/>
          <w:lang w:val="en-US" w:eastAsia="zh-CN"/>
        </w:rPr>
        <w:t xml:space="preserve"> </w:t>
      </w:r>
      <w:r>
        <w:rPr>
          <w:rFonts w:hint="eastAsia"/>
        </w:rPr>
        <w:t>m</w:t>
      </w:r>
      <w:r>
        <w:rPr>
          <w:rFonts w:hint="eastAsia" w:ascii="汉仪细圆B5" w:hAnsi="汉仪细圆B5" w:eastAsia="汉仪细圆B5" w:cs="汉仪细圆B5"/>
        </w:rPr>
        <w:t>×</w:t>
      </w:r>
      <w:r>
        <w:rPr>
          <w:rFonts w:hint="eastAsia"/>
        </w:rPr>
        <w:t>1</w:t>
      </w:r>
      <w:r>
        <w:rPr>
          <w:rFonts w:hint="eastAsia"/>
          <w:lang w:val="en-US" w:eastAsia="zh-CN"/>
        </w:rPr>
        <w:t xml:space="preserve"> </w:t>
      </w:r>
      <w:r>
        <w:rPr>
          <w:rFonts w:hint="eastAsia"/>
        </w:rPr>
        <w:t>m</w:t>
      </w:r>
      <w:r>
        <w:rPr>
          <w:rFonts w:hint="eastAsia"/>
          <w:lang w:val="en-US" w:eastAsia="zh-CN"/>
        </w:rPr>
        <w:t xml:space="preserve"> </w:t>
      </w:r>
      <w:r>
        <w:rPr>
          <w:rFonts w:hint="eastAsia"/>
        </w:rPr>
        <w:t>的通风口，拱形距地面</w:t>
      </w:r>
      <w:r>
        <w:rPr>
          <w:rFonts w:hint="eastAsia"/>
          <w:lang w:val="en-US" w:eastAsia="zh-CN"/>
        </w:rPr>
        <w:t xml:space="preserve"> </w:t>
      </w:r>
      <w:r>
        <w:rPr>
          <w:rFonts w:hint="eastAsia"/>
        </w:rPr>
        <w:t>20</w:t>
      </w:r>
      <w:r>
        <w:rPr>
          <w:rFonts w:hint="eastAsia"/>
          <w:lang w:val="en-US" w:eastAsia="zh-CN"/>
        </w:rPr>
        <w:t xml:space="preserve"> </w:t>
      </w:r>
      <w:r>
        <w:rPr>
          <w:rFonts w:hint="eastAsia"/>
        </w:rPr>
        <w:t>cm</w:t>
      </w:r>
      <w:r>
        <w:rPr>
          <w:rFonts w:hint="eastAsia"/>
          <w:lang w:val="en-US" w:eastAsia="zh-CN"/>
        </w:rPr>
        <w:t xml:space="preserve"> </w:t>
      </w:r>
      <w:r>
        <w:rPr>
          <w:rFonts w:hint="eastAsia"/>
        </w:rPr>
        <w:t>处，向上留</w:t>
      </w:r>
      <w:r>
        <w:rPr>
          <w:rFonts w:hint="eastAsia"/>
          <w:lang w:val="en-US" w:eastAsia="zh-CN"/>
        </w:rPr>
        <w:t xml:space="preserve"> </w:t>
      </w:r>
      <w:r>
        <w:rPr>
          <w:rFonts w:hint="eastAsia"/>
        </w:rPr>
        <w:t>1</w:t>
      </w:r>
      <w:r>
        <w:rPr>
          <w:rFonts w:hint="eastAsia"/>
          <w:lang w:val="en-US" w:eastAsia="zh-CN"/>
        </w:rPr>
        <w:t xml:space="preserve"> </w:t>
      </w:r>
      <w:r>
        <w:rPr>
          <w:rFonts w:hint="eastAsia"/>
        </w:rPr>
        <w:t>m</w:t>
      </w:r>
      <w:r>
        <w:rPr>
          <w:rFonts w:hint="eastAsia"/>
          <w:lang w:val="en-US" w:eastAsia="zh-CN"/>
        </w:rPr>
        <w:t xml:space="preserve"> </w:t>
      </w:r>
      <w:r>
        <w:rPr>
          <w:rFonts w:hint="eastAsia"/>
        </w:rPr>
        <w:t>的通风口，通风口可用压膜槽固定。</w:t>
      </w:r>
    </w:p>
    <w:p>
      <w:pPr>
        <w:pStyle w:val="63"/>
        <w:bidi w:val="0"/>
      </w:pPr>
      <w:r>
        <w:rPr>
          <w:rFonts w:hint="eastAsia"/>
        </w:rPr>
        <w:t>遮阳设置</w:t>
      </w:r>
    </w:p>
    <w:p>
      <w:pPr>
        <w:pStyle w:val="27"/>
        <w:bidi w:val="0"/>
      </w:pPr>
      <w:r>
        <w:rPr>
          <w:rFonts w:hint="eastAsia"/>
        </w:rPr>
        <w:t>前方拱形粱覆盖8丝塑料，可备用遮阳网、黑白膜，棚膜质量符合 GB/T 4455 中的规定，遮阳网质量符合 QB/T 2000 中的规定，遮阳率85%。</w:t>
      </w:r>
    </w:p>
    <w:p>
      <w:pPr>
        <w:pStyle w:val="63"/>
        <w:bidi w:val="0"/>
      </w:pPr>
      <w:r>
        <w:rPr>
          <w:rFonts w:hint="eastAsia"/>
        </w:rPr>
        <w:t>水分控制</w:t>
      </w:r>
    </w:p>
    <w:p>
      <w:pPr>
        <w:pStyle w:val="27"/>
        <w:bidi w:val="0"/>
      </w:pPr>
      <w:r>
        <w:rPr>
          <w:rFonts w:hint="eastAsia"/>
        </w:rPr>
        <w:t>棚内铺设4道喷水管，地下设长</w:t>
      </w:r>
      <w:r>
        <w:rPr>
          <w:rFonts w:hint="eastAsia"/>
          <w:lang w:val="en-US" w:eastAsia="zh-CN"/>
        </w:rPr>
        <w:t xml:space="preserve"> </w:t>
      </w:r>
      <w:r>
        <w:rPr>
          <w:rFonts w:hint="eastAsia"/>
        </w:rPr>
        <w:t>80</w:t>
      </w:r>
      <w:r>
        <w:rPr>
          <w:rFonts w:hint="eastAsia"/>
          <w:lang w:val="en-US" w:eastAsia="zh-CN"/>
        </w:rPr>
        <w:t xml:space="preserve"> </w:t>
      </w:r>
      <w:r>
        <w:rPr>
          <w:rFonts w:hint="eastAsia"/>
        </w:rPr>
        <w:t>m、宽</w:t>
      </w:r>
      <w:r>
        <w:rPr>
          <w:rFonts w:hint="eastAsia"/>
          <w:lang w:val="en-US" w:eastAsia="zh-CN"/>
        </w:rPr>
        <w:t xml:space="preserve"> </w:t>
      </w:r>
      <w:r>
        <w:rPr>
          <w:rFonts w:hint="eastAsia"/>
        </w:rPr>
        <w:t>0.5</w:t>
      </w:r>
      <w:r>
        <w:rPr>
          <w:rFonts w:hint="eastAsia"/>
          <w:lang w:val="en-US" w:eastAsia="zh-CN"/>
        </w:rPr>
        <w:t xml:space="preserve"> </w:t>
      </w:r>
      <w:r>
        <w:rPr>
          <w:rFonts w:hint="eastAsia"/>
        </w:rPr>
        <w:t>m</w:t>
      </w:r>
      <w:r>
        <w:rPr>
          <w:rFonts w:hint="eastAsia"/>
          <w:lang w:val="en-US" w:eastAsia="zh-CN"/>
        </w:rPr>
        <w:t xml:space="preserve"> </w:t>
      </w:r>
      <w:r>
        <w:rPr>
          <w:rFonts w:hint="eastAsia"/>
        </w:rPr>
        <w:t>排水沟。</w:t>
      </w:r>
    </w:p>
    <w:p>
      <w:pPr>
        <w:pStyle w:val="66"/>
        <w:bidi w:val="0"/>
      </w:pPr>
      <w:r>
        <w:rPr>
          <w:rFonts w:hint="eastAsia"/>
        </w:rPr>
        <w:t>品种选择</w:t>
      </w:r>
    </w:p>
    <w:p>
      <w:pPr>
        <w:pStyle w:val="27"/>
        <w:bidi w:val="0"/>
      </w:pPr>
      <w:r>
        <w:rPr>
          <w:rFonts w:hint="eastAsia"/>
        </w:rPr>
        <w:t>选择抗性好、丰产能力强的品种，如</w:t>
      </w:r>
      <w:r>
        <w:rPr>
          <w:rFonts w:hint="eastAsia"/>
          <w:lang w:eastAsia="zh-CN"/>
        </w:rPr>
        <w:t>科技</w:t>
      </w:r>
      <w:r>
        <w:rPr>
          <w:rFonts w:hint="eastAsia"/>
          <w:lang w:val="en-US" w:eastAsia="zh-CN"/>
        </w:rPr>
        <w:t>1</w:t>
      </w:r>
      <w:r>
        <w:rPr>
          <w:rFonts w:hint="eastAsia"/>
          <w:lang w:eastAsia="zh-CN"/>
        </w:rPr>
        <w:t>号、</w:t>
      </w:r>
      <w:r>
        <w:rPr>
          <w:rFonts w:hint="eastAsia"/>
        </w:rPr>
        <w:t>平菇969、平菇8105、黑平等。</w:t>
      </w:r>
    </w:p>
    <w:p>
      <w:pPr>
        <w:pStyle w:val="66"/>
        <w:bidi w:val="0"/>
      </w:pPr>
      <w:bookmarkStart w:id="6" w:name="_Toc73392688"/>
      <w:bookmarkEnd w:id="6"/>
      <w:bookmarkStart w:id="7" w:name="_Toc73392669"/>
      <w:bookmarkEnd w:id="7"/>
      <w:bookmarkStart w:id="8" w:name="_Toc2871618"/>
      <w:r>
        <w:rPr>
          <w:rFonts w:hint="eastAsia"/>
        </w:rPr>
        <w:t>栽培工艺流程</w:t>
      </w:r>
    </w:p>
    <w:p>
      <w:pPr>
        <w:pStyle w:val="27"/>
        <w:bidi w:val="0"/>
        <w:rPr>
          <w:rFonts w:hint="eastAsia"/>
          <w:lang w:eastAsia="zh-CN"/>
        </w:rPr>
      </w:pPr>
      <w:r>
        <w:rPr>
          <w:rFonts w:hint="eastAsia"/>
        </w:rPr>
        <w:t>选料→拌料→灌装→灭菌→接种→发菌管理→出菇管理→采收→</w:t>
      </w:r>
      <w:r>
        <w:rPr>
          <w:rFonts w:hint="eastAsia"/>
          <w:lang w:eastAsia="zh-CN"/>
        </w:rPr>
        <w:t>冷藏。</w:t>
      </w:r>
    </w:p>
    <w:bookmarkEnd w:id="8"/>
    <w:p>
      <w:pPr>
        <w:pStyle w:val="66"/>
        <w:bidi w:val="0"/>
      </w:pPr>
      <w:r>
        <w:rPr>
          <w:rFonts w:hint="eastAsia"/>
        </w:rPr>
        <w:t>栽培技术</w:t>
      </w:r>
    </w:p>
    <w:p>
      <w:pPr>
        <w:pStyle w:val="63"/>
        <w:bidi w:val="0"/>
      </w:pPr>
      <w:r>
        <w:rPr>
          <w:rFonts w:hint="eastAsia"/>
        </w:rPr>
        <w:t>选料</w:t>
      </w:r>
    </w:p>
    <w:p>
      <w:pPr>
        <w:pStyle w:val="27"/>
        <w:bidi w:val="0"/>
      </w:pPr>
      <w:r>
        <w:rPr>
          <w:rFonts w:hint="eastAsia"/>
        </w:rPr>
        <w:t>培养基配方如下：</w:t>
      </w:r>
      <w:bookmarkStart w:id="9" w:name="_GoBack"/>
      <w:bookmarkEnd w:id="9"/>
    </w:p>
    <w:p>
      <w:pPr>
        <w:pStyle w:val="27"/>
        <w:bidi w:val="0"/>
      </w:pPr>
      <w:r>
        <w:rPr>
          <w:rFonts w:hint="eastAsia"/>
        </w:rPr>
        <w:t>——玉米芯 45%、</w:t>
      </w:r>
      <w:r>
        <w:rPr>
          <w:rFonts w:hint="eastAsia"/>
          <w:lang w:val="en-US" w:eastAsia="zh-CN"/>
        </w:rPr>
        <w:t>阔叶类硬杂木屑</w:t>
      </w:r>
      <w:r>
        <w:rPr>
          <w:rFonts w:hint="eastAsia"/>
        </w:rPr>
        <w:t xml:space="preserve"> 45%、麦麸8%、石膏粉 1%、石灰 1%</w:t>
      </w:r>
      <w:r>
        <w:rPr>
          <w:rFonts w:hint="eastAsia"/>
          <w:lang w:eastAsia="zh-CN"/>
        </w:rPr>
        <w:t>。</w:t>
      </w:r>
    </w:p>
    <w:p>
      <w:pPr>
        <w:pStyle w:val="27"/>
        <w:bidi w:val="0"/>
        <w:rPr>
          <w:rFonts w:hint="eastAsia"/>
        </w:rPr>
      </w:pPr>
      <w:r>
        <w:rPr>
          <w:rFonts w:hint="eastAsia"/>
        </w:rPr>
        <w:t>——玉米芯 45%、</w:t>
      </w:r>
      <w:r>
        <w:rPr>
          <w:rFonts w:hint="eastAsia"/>
          <w:lang w:val="en-US" w:eastAsia="zh-CN"/>
        </w:rPr>
        <w:t>阔叶类硬杂木屑</w:t>
      </w:r>
      <w:r>
        <w:rPr>
          <w:rFonts w:hint="eastAsia"/>
        </w:rPr>
        <w:t xml:space="preserve"> 45%、玉米粉8%、石膏粉 1%、石灰 1%。</w:t>
      </w:r>
    </w:p>
    <w:p>
      <w:pPr>
        <w:pStyle w:val="27"/>
        <w:bidi w:val="0"/>
      </w:pPr>
      <w:r>
        <w:rPr>
          <w:rFonts w:hint="eastAsia"/>
          <w:lang w:val="en-US" w:eastAsia="zh-CN"/>
        </w:rPr>
        <w:t>——玉米芯 100%、石膏1%、生石灰3%、复合肥1%（适于生料栽培）。</w:t>
      </w:r>
    </w:p>
    <w:p>
      <w:pPr>
        <w:pStyle w:val="63"/>
        <w:bidi w:val="0"/>
      </w:pPr>
      <w:r>
        <w:rPr>
          <w:rFonts w:hint="eastAsia"/>
        </w:rPr>
        <w:t>拌料</w:t>
      </w:r>
    </w:p>
    <w:p>
      <w:pPr>
        <w:pStyle w:val="27"/>
        <w:bidi w:val="0"/>
      </w:pPr>
      <w:r>
        <w:rPr>
          <w:rFonts w:hint="eastAsia"/>
        </w:rPr>
        <w:t>按照选料配方称量各种培养料，混合均匀，加水闷堆</w:t>
      </w:r>
      <w:r>
        <w:rPr>
          <w:rFonts w:hint="eastAsia"/>
          <w:lang w:val="en-US" w:eastAsia="zh-CN"/>
        </w:rPr>
        <w:t xml:space="preserve"> </w:t>
      </w:r>
      <w:r>
        <w:rPr>
          <w:rFonts w:hint="eastAsia"/>
        </w:rPr>
        <w:t>8</w:t>
      </w:r>
      <w:r>
        <w:rPr>
          <w:rFonts w:hint="eastAsia"/>
          <w:lang w:val="en-US" w:eastAsia="zh-CN"/>
        </w:rPr>
        <w:t xml:space="preserve"> h</w:t>
      </w:r>
      <w:r>
        <w:rPr>
          <w:rFonts w:hint="eastAsia" w:ascii="方正书宋_GBK" w:hAnsi="方正书宋_GBK" w:eastAsia="方正书宋_GBK" w:cs="方正书宋_GBK"/>
        </w:rPr>
        <w:t>～</w:t>
      </w:r>
      <w:r>
        <w:rPr>
          <w:rFonts w:hint="eastAsia"/>
        </w:rPr>
        <w:t>10</w:t>
      </w:r>
      <w:r>
        <w:rPr>
          <w:rFonts w:hint="eastAsia"/>
          <w:lang w:val="en-US" w:eastAsia="zh-CN"/>
        </w:rPr>
        <w:t xml:space="preserve"> h</w:t>
      </w:r>
      <w:r>
        <w:rPr>
          <w:rFonts w:hint="eastAsia"/>
        </w:rPr>
        <w:t>，使水分均匀，调节水分含量在65%左右，</w:t>
      </w:r>
      <w:r>
        <w:rPr>
          <w:rFonts w:hint="eastAsia"/>
          <w:lang w:val="en-US" w:eastAsia="zh-CN"/>
        </w:rPr>
        <w:t>p</w:t>
      </w:r>
      <w:r>
        <w:rPr>
          <w:rFonts w:hint="eastAsia"/>
        </w:rPr>
        <w:t>H值为10左右。</w:t>
      </w:r>
    </w:p>
    <w:p>
      <w:pPr>
        <w:pStyle w:val="63"/>
        <w:bidi w:val="0"/>
      </w:pPr>
      <w:r>
        <w:rPr>
          <w:rFonts w:hint="eastAsia"/>
        </w:rPr>
        <w:t>灌装</w:t>
      </w:r>
    </w:p>
    <w:p>
      <w:pPr>
        <w:pStyle w:val="27"/>
        <w:bidi w:val="0"/>
      </w:pPr>
      <w:r>
        <w:rPr>
          <w:rFonts w:hint="eastAsia"/>
        </w:rPr>
        <w:t>菌袋选择聚乙烯塑料袋</w:t>
      </w:r>
      <w:r>
        <w:rPr>
          <w:rFonts w:hint="eastAsia"/>
          <w:lang w:val="en-US" w:eastAsia="zh-CN"/>
        </w:rPr>
        <w:t>或聚丙烯袋</w:t>
      </w:r>
      <w:r>
        <w:rPr>
          <w:rFonts w:hint="eastAsia"/>
        </w:rPr>
        <w:t>，长×宽×厚度规格为</w:t>
      </w:r>
      <w:r>
        <w:rPr>
          <w:rFonts w:hint="eastAsia"/>
          <w:lang w:val="en-US" w:eastAsia="zh-CN"/>
        </w:rPr>
        <w:t xml:space="preserve"> </w:t>
      </w:r>
      <w:r>
        <w:rPr>
          <w:rFonts w:hint="eastAsia"/>
        </w:rPr>
        <w:t>37 cm×24 cm×0.005 cm。装袋时随时翻动料堆，避免料干湿不均匀。装袋要调节好机器松紧度，松紧适当，避免菌袋胀破。使用直径</w:t>
      </w:r>
      <w:r>
        <w:rPr>
          <w:rFonts w:hint="eastAsia"/>
          <w:lang w:val="en-US" w:eastAsia="zh-CN"/>
        </w:rPr>
        <w:t xml:space="preserve"> </w:t>
      </w:r>
      <w:r>
        <w:rPr>
          <w:rFonts w:hint="eastAsia"/>
        </w:rPr>
        <w:t>5</w:t>
      </w:r>
      <w:r>
        <w:rPr>
          <w:rFonts w:hint="eastAsia"/>
          <w:lang w:val="en-US" w:eastAsia="zh-CN"/>
        </w:rPr>
        <w:t xml:space="preserve"> c</w:t>
      </w:r>
      <w:r>
        <w:rPr>
          <w:rFonts w:hint="eastAsia"/>
        </w:rPr>
        <w:t>m</w:t>
      </w:r>
      <w:r>
        <w:rPr>
          <w:rFonts w:hint="eastAsia"/>
          <w:lang w:val="en-US" w:eastAsia="zh-CN"/>
        </w:rPr>
        <w:t xml:space="preserve"> </w:t>
      </w:r>
      <w:r>
        <w:rPr>
          <w:rFonts w:hint="eastAsia"/>
        </w:rPr>
        <w:t>的套环</w:t>
      </w:r>
      <w:r>
        <w:rPr>
          <w:rFonts w:hint="eastAsia"/>
          <w:lang w:val="en-US" w:eastAsia="zh-CN"/>
        </w:rPr>
        <w:t>或插入接种棒</w:t>
      </w:r>
      <w:r>
        <w:rPr>
          <w:rFonts w:hint="eastAsia"/>
        </w:rPr>
        <w:t>。装好的菌袋封口处可采用机器或人工</w:t>
      </w:r>
      <w:r>
        <w:rPr>
          <w:rFonts w:hint="eastAsia"/>
          <w:lang w:val="en-US" w:eastAsia="zh-CN"/>
        </w:rPr>
        <w:t>进行袋口处理</w:t>
      </w:r>
      <w:r>
        <w:rPr>
          <w:rFonts w:hint="eastAsia"/>
        </w:rPr>
        <w:t>。套环处要翻口均匀、覆盖好薄膜并用皮筋套牢，</w:t>
      </w:r>
      <w:r>
        <w:rPr>
          <w:rFonts w:hint="eastAsia"/>
          <w:lang w:val="en-US" w:eastAsia="zh-CN"/>
        </w:rPr>
        <w:t>采用插棒模式要将塑料袋边缘全部窝进带内，</w:t>
      </w:r>
      <w:r>
        <w:rPr>
          <w:rFonts w:hint="eastAsia"/>
        </w:rPr>
        <w:t>以便灭菌操作。</w:t>
      </w:r>
    </w:p>
    <w:p>
      <w:pPr>
        <w:pStyle w:val="63"/>
        <w:bidi w:val="0"/>
      </w:pPr>
      <w:r>
        <w:rPr>
          <w:rFonts w:hint="eastAsia"/>
        </w:rPr>
        <w:t>灭菌</w:t>
      </w:r>
    </w:p>
    <w:p>
      <w:pPr>
        <w:pStyle w:val="27"/>
        <w:bidi w:val="0"/>
        <w:rPr>
          <w:rFonts w:hint="default"/>
          <w:lang w:val="en-US" w:eastAsia="zh-CN"/>
        </w:rPr>
      </w:pPr>
      <w:r>
        <w:rPr>
          <w:rFonts w:hint="eastAsia"/>
        </w:rPr>
        <w:t>将</w:t>
      </w:r>
      <w:r>
        <w:rPr>
          <w:rFonts w:hint="eastAsia"/>
          <w:lang w:val="en-US" w:eastAsia="zh-CN"/>
        </w:rPr>
        <w:t>使用聚乙烯袋的</w:t>
      </w:r>
      <w:r>
        <w:rPr>
          <w:rFonts w:hint="eastAsia"/>
        </w:rPr>
        <w:t>菌袋装入常压蒸汽设备中，在温度100℃的状态下持续灭菌</w:t>
      </w:r>
      <w:r>
        <w:rPr>
          <w:rFonts w:hint="eastAsia"/>
          <w:lang w:val="en-US" w:eastAsia="zh-CN"/>
        </w:rPr>
        <w:t xml:space="preserve"> 8 h</w:t>
      </w:r>
      <w:r>
        <w:rPr>
          <w:rFonts w:hint="eastAsia" w:ascii="方正书宋_GBK" w:hAnsi="方正书宋_GBK" w:eastAsia="方正书宋_GBK" w:cs="方正书宋_GBK"/>
        </w:rPr>
        <w:t>～</w:t>
      </w:r>
      <w:r>
        <w:rPr>
          <w:rFonts w:hint="eastAsia"/>
        </w:rPr>
        <w:t>14</w:t>
      </w:r>
      <w:r>
        <w:rPr>
          <w:rFonts w:hint="eastAsia"/>
          <w:lang w:val="en-US" w:eastAsia="zh-CN"/>
        </w:rPr>
        <w:t xml:space="preserve"> </w:t>
      </w:r>
      <w:r>
        <w:rPr>
          <w:rFonts w:hint="eastAsia"/>
        </w:rPr>
        <w:t xml:space="preserve">h。 </w:t>
      </w:r>
      <w:r>
        <w:rPr>
          <w:rFonts w:hint="eastAsia"/>
          <w:lang w:val="en-US" w:eastAsia="zh-CN"/>
        </w:rPr>
        <w:t>将使用聚丙烯袋的</w:t>
      </w:r>
      <w:r>
        <w:rPr>
          <w:rFonts w:hint="eastAsia"/>
        </w:rPr>
        <w:t>菌袋装入</w:t>
      </w:r>
      <w:r>
        <w:rPr>
          <w:rFonts w:hint="eastAsia"/>
          <w:lang w:val="en-US" w:eastAsia="zh-CN"/>
        </w:rPr>
        <w:t>高</w:t>
      </w:r>
      <w:r>
        <w:rPr>
          <w:rFonts w:hint="eastAsia"/>
        </w:rPr>
        <w:t>压蒸汽设备中，在温度</w:t>
      </w:r>
      <w:r>
        <w:rPr>
          <w:rFonts w:hint="eastAsia"/>
          <w:lang w:val="en-US" w:eastAsia="zh-CN"/>
        </w:rPr>
        <w:t>123</w:t>
      </w:r>
      <w:r>
        <w:rPr>
          <w:rFonts w:hint="eastAsia"/>
        </w:rPr>
        <w:t>℃</w:t>
      </w:r>
      <w:r>
        <w:rPr>
          <w:rFonts w:hint="eastAsia" w:ascii="方正书宋_GBK" w:hAnsi="方正书宋_GBK" w:eastAsia="方正书宋_GBK" w:cs="方正书宋_GBK"/>
        </w:rPr>
        <w:t>～</w:t>
      </w:r>
      <w:r>
        <w:rPr>
          <w:rFonts w:hint="eastAsia"/>
          <w:lang w:val="en-US" w:eastAsia="zh-CN"/>
        </w:rPr>
        <w:t>126</w:t>
      </w:r>
      <w:r>
        <w:rPr>
          <w:rFonts w:hint="eastAsia"/>
        </w:rPr>
        <w:t>℃ 的状态下持续灭</w:t>
      </w:r>
      <w:r>
        <w:rPr>
          <w:rFonts w:hint="eastAsia"/>
          <w:lang w:eastAsia="zh-CN"/>
        </w:rPr>
        <w:t>菌</w:t>
      </w:r>
      <w:r>
        <w:rPr>
          <w:rFonts w:hint="eastAsia"/>
          <w:lang w:val="en-US" w:eastAsia="zh-CN"/>
        </w:rPr>
        <w:t xml:space="preserve"> 2.5 h</w:t>
      </w:r>
      <w:r>
        <w:rPr>
          <w:rFonts w:hint="eastAsia" w:ascii="方正书宋_GBK" w:hAnsi="方正书宋_GBK" w:eastAsia="方正书宋_GBK" w:cs="方正书宋_GBK"/>
        </w:rPr>
        <w:t>～</w:t>
      </w:r>
      <w:r>
        <w:rPr>
          <w:rFonts w:hint="eastAsia"/>
          <w:lang w:val="en-US" w:eastAsia="zh-CN"/>
        </w:rPr>
        <w:t xml:space="preserve">3.5 </w:t>
      </w:r>
      <w:r>
        <w:rPr>
          <w:rFonts w:hint="eastAsia"/>
        </w:rPr>
        <w:t>h。</w:t>
      </w:r>
    </w:p>
    <w:p>
      <w:pPr>
        <w:pStyle w:val="63"/>
        <w:bidi w:val="0"/>
      </w:pPr>
      <w:r>
        <w:rPr>
          <w:rFonts w:hint="eastAsia"/>
        </w:rPr>
        <w:t>接种</w:t>
      </w:r>
    </w:p>
    <w:p>
      <w:pPr>
        <w:pStyle w:val="27"/>
        <w:bidi w:val="0"/>
      </w:pPr>
      <w:r>
        <w:rPr>
          <w:rFonts w:hint="eastAsia"/>
        </w:rPr>
        <w:t>符合 NY/T 2375-2013 中 4.4.1 接种的要求。 采用枝条菌种</w:t>
      </w:r>
      <w:r>
        <w:rPr>
          <w:rFonts w:hint="eastAsia"/>
          <w:lang w:eastAsia="zh-CN"/>
        </w:rPr>
        <w:t>（</w:t>
      </w:r>
      <w:r>
        <w:rPr>
          <w:rFonts w:hint="eastAsia"/>
          <w:lang w:val="en-US" w:eastAsia="zh-CN"/>
        </w:rPr>
        <w:t>固体菌种</w:t>
      </w:r>
      <w:r>
        <w:rPr>
          <w:rFonts w:hint="eastAsia"/>
          <w:lang w:eastAsia="zh-CN"/>
        </w:rPr>
        <w:t>）</w:t>
      </w:r>
      <w:r>
        <w:rPr>
          <w:rFonts w:hint="eastAsia"/>
          <w:lang w:val="en-US" w:eastAsia="zh-CN"/>
        </w:rPr>
        <w:t>或液体菌种</w:t>
      </w:r>
      <w:r>
        <w:rPr>
          <w:rFonts w:hint="eastAsia"/>
        </w:rPr>
        <w:t>，棚内药物处理环境后，待菌袋温度降至25℃左右播种。接种时工作人员先穿好工作服，</w:t>
      </w:r>
      <w:r>
        <w:rPr>
          <w:rFonts w:hint="eastAsia"/>
          <w:lang w:eastAsia="zh-CN"/>
        </w:rPr>
        <w:t>戴</w:t>
      </w:r>
      <w:r>
        <w:rPr>
          <w:rFonts w:hint="eastAsia"/>
        </w:rPr>
        <w:t>灭菌</w:t>
      </w:r>
      <w:r>
        <w:rPr>
          <w:rFonts w:hint="eastAsia"/>
          <w:lang w:eastAsia="zh-CN"/>
        </w:rPr>
        <w:t>手套</w:t>
      </w:r>
      <w:r>
        <w:rPr>
          <w:rFonts w:hint="eastAsia"/>
        </w:rPr>
        <w:t>后进入工作棚，拿掉封口处薄膜</w:t>
      </w:r>
      <w:r>
        <w:rPr>
          <w:rFonts w:hint="eastAsia"/>
          <w:lang w:val="en-US" w:eastAsia="zh-CN"/>
        </w:rPr>
        <w:t>或接种棒</w:t>
      </w:r>
      <w:r>
        <w:rPr>
          <w:rFonts w:hint="eastAsia"/>
        </w:rPr>
        <w:t>，放入枝条种</w:t>
      </w:r>
      <w:r>
        <w:rPr>
          <w:rFonts w:hint="eastAsia"/>
          <w:lang w:eastAsia="zh-CN"/>
        </w:rPr>
        <w:t>（</w:t>
      </w:r>
      <w:r>
        <w:rPr>
          <w:rFonts w:hint="eastAsia"/>
          <w:lang w:val="en-US" w:eastAsia="zh-CN"/>
        </w:rPr>
        <w:t>固体菌种</w:t>
      </w:r>
      <w:r>
        <w:rPr>
          <w:rFonts w:hint="eastAsia"/>
          <w:lang w:eastAsia="zh-CN"/>
        </w:rPr>
        <w:t>）</w:t>
      </w:r>
      <w:r>
        <w:rPr>
          <w:rFonts w:hint="eastAsia"/>
          <w:lang w:val="en-US" w:eastAsia="zh-CN"/>
        </w:rPr>
        <w:t>或液体菌种</w:t>
      </w:r>
      <w:r>
        <w:rPr>
          <w:rFonts w:hint="eastAsia"/>
        </w:rPr>
        <w:t>，迅速换上封口纸</w:t>
      </w:r>
      <w:r>
        <w:rPr>
          <w:rFonts w:hint="eastAsia"/>
          <w:lang w:val="en-US" w:eastAsia="zh-CN"/>
        </w:rPr>
        <w:t>或通气棉塞</w:t>
      </w:r>
      <w:r>
        <w:rPr>
          <w:rFonts w:hint="eastAsia"/>
        </w:rPr>
        <w:t>，将袋码放整齐，即完成接种。</w:t>
      </w:r>
    </w:p>
    <w:p>
      <w:pPr>
        <w:pStyle w:val="63"/>
        <w:bidi w:val="0"/>
      </w:pPr>
      <w:r>
        <w:rPr>
          <w:rFonts w:hint="eastAsia"/>
        </w:rPr>
        <w:t>发菌管理</w:t>
      </w:r>
    </w:p>
    <w:p>
      <w:pPr>
        <w:pStyle w:val="84"/>
        <w:bidi w:val="0"/>
      </w:pPr>
      <w:r>
        <w:rPr>
          <w:rFonts w:hint="eastAsia"/>
        </w:rPr>
        <w:t>菌丝生长时袋内温度按照从高到低的原则：</w:t>
      </w:r>
    </w:p>
    <w:p>
      <w:pPr>
        <w:pStyle w:val="69"/>
        <w:bidi w:val="0"/>
      </w:pPr>
      <w:r>
        <w:rPr>
          <w:rFonts w:hint="eastAsia"/>
        </w:rPr>
        <w:t>1</w:t>
      </w:r>
      <w:r>
        <w:rPr>
          <w:rFonts w:hint="eastAsia"/>
          <w:lang w:val="en-US" w:eastAsia="zh-CN"/>
        </w:rPr>
        <w:t xml:space="preserve"> d</w:t>
      </w:r>
      <w:r>
        <w:rPr>
          <w:rFonts w:hint="eastAsia" w:ascii="方正书宋_GBK" w:hAnsi="方正书宋_GBK" w:eastAsia="方正书宋_GBK" w:cs="方正书宋_GBK"/>
        </w:rPr>
        <w:t>～</w:t>
      </w:r>
      <w:r>
        <w:rPr>
          <w:rFonts w:hint="eastAsia"/>
        </w:rPr>
        <w:t>7</w:t>
      </w:r>
      <w:r>
        <w:rPr>
          <w:rFonts w:hint="eastAsia"/>
          <w:lang w:val="en-US" w:eastAsia="zh-CN"/>
        </w:rPr>
        <w:t xml:space="preserve"> d，</w:t>
      </w:r>
      <w:r>
        <w:rPr>
          <w:rFonts w:hint="eastAsia"/>
        </w:rPr>
        <w:t>22℃</w:t>
      </w:r>
      <w:r>
        <w:rPr>
          <w:rFonts w:hint="eastAsia" w:ascii="方正书宋_GBK" w:hAnsi="方正书宋_GBK" w:eastAsia="方正书宋_GBK" w:cs="方正书宋_GBK"/>
        </w:rPr>
        <w:t>～</w:t>
      </w:r>
      <w:r>
        <w:rPr>
          <w:rFonts w:hint="eastAsia"/>
        </w:rPr>
        <w:t>25℃；</w:t>
      </w:r>
    </w:p>
    <w:p>
      <w:pPr>
        <w:pStyle w:val="69"/>
        <w:bidi w:val="0"/>
      </w:pPr>
      <w:r>
        <w:rPr>
          <w:rFonts w:hint="eastAsia"/>
        </w:rPr>
        <w:t>8</w:t>
      </w:r>
      <w:r>
        <w:rPr>
          <w:rFonts w:hint="eastAsia"/>
          <w:lang w:val="en-US" w:eastAsia="zh-CN"/>
        </w:rPr>
        <w:t xml:space="preserve"> d</w:t>
      </w:r>
      <w:r>
        <w:rPr>
          <w:rFonts w:hint="eastAsia" w:ascii="方正书宋_GBK" w:hAnsi="方正书宋_GBK" w:eastAsia="方正书宋_GBK" w:cs="方正书宋_GBK"/>
        </w:rPr>
        <w:t>～</w:t>
      </w:r>
      <w:r>
        <w:rPr>
          <w:rFonts w:hint="eastAsia"/>
        </w:rPr>
        <w:t>15</w:t>
      </w:r>
      <w:r>
        <w:rPr>
          <w:rFonts w:hint="eastAsia"/>
          <w:lang w:val="en-US" w:eastAsia="zh-CN"/>
        </w:rPr>
        <w:t xml:space="preserve"> d</w:t>
      </w:r>
      <w:r>
        <w:rPr>
          <w:rFonts w:hint="eastAsia"/>
          <w:lang w:eastAsia="zh-CN"/>
        </w:rPr>
        <w:t>，</w:t>
      </w:r>
      <w:r>
        <w:rPr>
          <w:rFonts w:hint="eastAsia"/>
        </w:rPr>
        <w:t>18℃</w:t>
      </w:r>
      <w:r>
        <w:rPr>
          <w:rFonts w:hint="eastAsia" w:ascii="方正书宋_GBK" w:hAnsi="方正书宋_GBK" w:eastAsia="方正书宋_GBK" w:cs="方正书宋_GBK"/>
        </w:rPr>
        <w:t>～</w:t>
      </w:r>
      <w:r>
        <w:rPr>
          <w:rFonts w:hint="eastAsia"/>
        </w:rPr>
        <w:t>20℃；</w:t>
      </w:r>
    </w:p>
    <w:p>
      <w:pPr>
        <w:pStyle w:val="69"/>
        <w:bidi w:val="0"/>
      </w:pPr>
      <w:r>
        <w:rPr>
          <w:rFonts w:hint="eastAsia"/>
        </w:rPr>
        <w:t>15</w:t>
      </w:r>
      <w:r>
        <w:rPr>
          <w:rFonts w:hint="eastAsia"/>
          <w:lang w:val="en-US" w:eastAsia="zh-CN"/>
        </w:rPr>
        <w:t xml:space="preserve"> d</w:t>
      </w:r>
      <w:r>
        <w:rPr>
          <w:rFonts w:hint="eastAsia" w:ascii="方正书宋_GBK" w:hAnsi="方正书宋_GBK" w:eastAsia="方正书宋_GBK" w:cs="方正书宋_GBK"/>
        </w:rPr>
        <w:t>～</w:t>
      </w:r>
      <w:r>
        <w:rPr>
          <w:rFonts w:hint="eastAsia"/>
        </w:rPr>
        <w:t>25</w:t>
      </w:r>
      <w:r>
        <w:rPr>
          <w:rFonts w:hint="eastAsia"/>
          <w:lang w:val="en-US" w:eastAsia="zh-CN"/>
        </w:rPr>
        <w:t xml:space="preserve"> d</w:t>
      </w:r>
      <w:r>
        <w:rPr>
          <w:rFonts w:hint="eastAsia"/>
          <w:lang w:eastAsia="zh-CN"/>
        </w:rPr>
        <w:t>，</w:t>
      </w:r>
      <w:r>
        <w:rPr>
          <w:rFonts w:hint="eastAsia"/>
        </w:rPr>
        <w:t>15℃</w:t>
      </w:r>
      <w:r>
        <w:rPr>
          <w:rFonts w:hint="eastAsia" w:ascii="方正书宋_GBK" w:hAnsi="方正书宋_GBK" w:eastAsia="方正书宋_GBK" w:cs="方正书宋_GBK"/>
        </w:rPr>
        <w:t>～</w:t>
      </w:r>
      <w:r>
        <w:rPr>
          <w:rFonts w:hint="eastAsia"/>
        </w:rPr>
        <w:t>18℃。</w:t>
      </w:r>
    </w:p>
    <w:p>
      <w:pPr>
        <w:pStyle w:val="84"/>
        <w:bidi w:val="0"/>
      </w:pPr>
      <w:r>
        <w:rPr>
          <w:rFonts w:hint="eastAsia"/>
        </w:rPr>
        <w:t>发菌环境空气相对湿度应控制在 60％～65％。</w:t>
      </w:r>
    </w:p>
    <w:p>
      <w:pPr>
        <w:pStyle w:val="84"/>
        <w:bidi w:val="0"/>
      </w:pPr>
      <w:r>
        <w:rPr>
          <w:rFonts w:hint="eastAsia"/>
        </w:rPr>
        <w:t>每天通风1</w:t>
      </w:r>
      <w:r>
        <w:rPr>
          <w:rFonts w:hint="eastAsia" w:ascii="方正书宋_GBK" w:hAnsi="方正书宋_GBK" w:eastAsia="方正书宋_GBK" w:cs="方正书宋_GBK"/>
        </w:rPr>
        <w:t>～</w:t>
      </w:r>
      <w:r>
        <w:rPr>
          <w:rFonts w:hint="eastAsia"/>
        </w:rPr>
        <w:t>2次。</w:t>
      </w:r>
    </w:p>
    <w:p>
      <w:pPr>
        <w:pStyle w:val="84"/>
        <w:bidi w:val="0"/>
      </w:pPr>
      <w:r>
        <w:rPr>
          <w:rFonts w:hint="eastAsia"/>
        </w:rPr>
        <w:t>闭光培养。</w:t>
      </w:r>
    </w:p>
    <w:p>
      <w:pPr>
        <w:pStyle w:val="63"/>
        <w:bidi w:val="0"/>
      </w:pPr>
      <w:r>
        <w:rPr>
          <w:rFonts w:hint="eastAsia"/>
        </w:rPr>
        <w:t>出菇管理</w:t>
      </w:r>
    </w:p>
    <w:p>
      <w:pPr>
        <w:pStyle w:val="67"/>
        <w:bidi w:val="0"/>
      </w:pPr>
      <w:r>
        <w:rPr>
          <w:rFonts w:hint="eastAsia"/>
        </w:rPr>
        <w:t>前期管理</w:t>
      </w:r>
      <w:r>
        <w:rPr>
          <w:rFonts w:hAnsi="宋体" w:cs="黑体"/>
          <w:color w:val="000000"/>
          <w:lang w:bidi="ar"/>
        </w:rPr>
        <w:t xml:space="preserve"> </w:t>
      </w:r>
    </w:p>
    <w:p>
      <w:pPr>
        <w:pStyle w:val="27"/>
        <w:bidi w:val="0"/>
        <w:rPr>
          <w:rFonts w:hint="eastAsia"/>
        </w:rPr>
      </w:pPr>
      <w:r>
        <w:rPr>
          <w:rFonts w:hint="eastAsia"/>
        </w:rPr>
        <w:t>当菌丝长</w:t>
      </w:r>
      <w:r>
        <w:rPr>
          <w:rFonts w:hint="eastAsia"/>
          <w:lang w:eastAsia="zh-CN"/>
        </w:rPr>
        <w:t>至</w:t>
      </w:r>
      <w:r>
        <w:rPr>
          <w:rFonts w:hint="eastAsia"/>
          <w:lang w:val="en-US" w:eastAsia="zh-CN"/>
        </w:rPr>
        <w:t xml:space="preserve"> 1 cm 左右，长</w:t>
      </w:r>
      <w:r>
        <w:rPr>
          <w:rFonts w:hint="eastAsia"/>
        </w:rPr>
        <w:t>满菌袋后</w:t>
      </w:r>
      <w:r>
        <w:rPr>
          <w:rFonts w:hint="eastAsia"/>
          <w:lang w:eastAsia="zh-CN"/>
        </w:rPr>
        <w:t>，</w:t>
      </w:r>
      <w:r>
        <w:rPr>
          <w:rFonts w:hint="eastAsia"/>
        </w:rPr>
        <w:t>将袋码“品”字形</w:t>
      </w:r>
      <w:r>
        <w:rPr>
          <w:rFonts w:hint="eastAsia"/>
          <w:lang w:val="en-US" w:eastAsia="zh-CN"/>
        </w:rPr>
        <w:t>或梯形</w:t>
      </w:r>
      <w:r>
        <w:rPr>
          <w:rFonts w:hint="eastAsia"/>
        </w:rPr>
        <w:t>，季节不同可码成三层或四层，此时可掀掉封口纸</w:t>
      </w:r>
      <w:r>
        <w:rPr>
          <w:rFonts w:hint="eastAsia"/>
          <w:lang w:val="en-US" w:eastAsia="zh-CN"/>
        </w:rPr>
        <w:t>或通气棉塞</w:t>
      </w:r>
      <w:r>
        <w:rPr>
          <w:rFonts w:hint="eastAsia"/>
        </w:rPr>
        <w:t>，准备出菇。增加通风次数和时间，同时提高空气湿度到85％左右；散射光照射。</w:t>
      </w:r>
    </w:p>
    <w:p>
      <w:pPr>
        <w:pStyle w:val="67"/>
        <w:bidi w:val="0"/>
      </w:pPr>
      <w:r>
        <w:rPr>
          <w:rFonts w:hint="eastAsia"/>
        </w:rPr>
        <w:t>中后期管理</w:t>
      </w:r>
    </w:p>
    <w:p>
      <w:pPr>
        <w:pStyle w:val="27"/>
        <w:bidi w:val="0"/>
      </w:pPr>
      <w:r>
        <w:rPr>
          <w:rFonts w:hint="eastAsia"/>
        </w:rPr>
        <w:t>出菇后湿度控制在80%左右，温度控制15℃左右。通风换气，散射光照射。</w:t>
      </w:r>
    </w:p>
    <w:p>
      <w:pPr>
        <w:pStyle w:val="63"/>
        <w:bidi w:val="0"/>
      </w:pPr>
      <w:r>
        <w:rPr>
          <w:rFonts w:hint="eastAsia"/>
        </w:rPr>
        <w:t>采收</w:t>
      </w:r>
    </w:p>
    <w:p>
      <w:pPr>
        <w:pStyle w:val="27"/>
        <w:bidi w:val="0"/>
      </w:pPr>
      <w:r>
        <w:rPr>
          <w:rFonts w:hint="eastAsia"/>
        </w:rPr>
        <w:t>菇片边缘内卷，没有弹射孢子之前采收。采收时，轻采轻放。采收后清除边角料和未成型菇。</w:t>
      </w:r>
    </w:p>
    <w:p>
      <w:pPr>
        <w:pStyle w:val="27"/>
        <w:bidi w:val="0"/>
        <w:rPr>
          <w:rFonts w:hint="eastAsia"/>
        </w:rPr>
      </w:pPr>
      <w:r>
        <w:rPr>
          <w:rFonts w:hint="eastAsia"/>
        </w:rPr>
        <w:t>停止喷水 3</w:t>
      </w:r>
      <w:r>
        <w:rPr>
          <w:rFonts w:hint="eastAsia"/>
          <w:lang w:val="en-US" w:eastAsia="zh-CN"/>
        </w:rPr>
        <w:t xml:space="preserve"> </w:t>
      </w:r>
      <w:r>
        <w:rPr>
          <w:rFonts w:hint="eastAsia"/>
        </w:rPr>
        <w:t>d～4</w:t>
      </w:r>
      <w:r>
        <w:rPr>
          <w:rFonts w:hint="eastAsia"/>
          <w:lang w:val="en-US" w:eastAsia="zh-CN"/>
        </w:rPr>
        <w:t xml:space="preserve"> </w:t>
      </w:r>
      <w:r>
        <w:rPr>
          <w:rFonts w:hint="eastAsia"/>
        </w:rPr>
        <w:t>d，让菌丝恢复生长后再喷水保湿。10</w:t>
      </w:r>
      <w:r>
        <w:rPr>
          <w:rFonts w:hint="eastAsia"/>
          <w:lang w:val="en-US" w:eastAsia="zh-CN"/>
        </w:rPr>
        <w:t xml:space="preserve"> </w:t>
      </w:r>
      <w:r>
        <w:rPr>
          <w:rFonts w:hint="eastAsia"/>
        </w:rPr>
        <w:t>d～15</w:t>
      </w:r>
      <w:r>
        <w:rPr>
          <w:rFonts w:hint="eastAsia"/>
          <w:lang w:val="en-US" w:eastAsia="zh-CN"/>
        </w:rPr>
        <w:t xml:space="preserve"> </w:t>
      </w:r>
      <w:r>
        <w:rPr>
          <w:rFonts w:hint="eastAsia"/>
        </w:rPr>
        <w:t>d</w:t>
      </w:r>
      <w:r>
        <w:rPr>
          <w:rFonts w:hint="eastAsia"/>
          <w:lang w:val="en-US" w:eastAsia="zh-CN"/>
        </w:rPr>
        <w:t xml:space="preserve"> </w:t>
      </w:r>
      <w:r>
        <w:rPr>
          <w:rFonts w:hint="eastAsia"/>
        </w:rPr>
        <w:t>后出现第二潮菇蕾，如此反复管理，可出菇3～4潮。</w:t>
      </w:r>
    </w:p>
    <w:p>
      <w:pPr>
        <w:pStyle w:val="63"/>
        <w:bidi w:val="0"/>
        <w:rPr>
          <w:rFonts w:hint="eastAsia"/>
          <w:lang w:val="en-US" w:eastAsia="zh-CN"/>
        </w:rPr>
      </w:pPr>
      <w:r>
        <w:rPr>
          <w:rFonts w:hint="eastAsia"/>
          <w:lang w:val="en-US" w:eastAsia="zh-CN"/>
        </w:rPr>
        <w:t>冷藏</w:t>
      </w:r>
    </w:p>
    <w:p>
      <w:pPr>
        <w:pStyle w:val="27"/>
        <w:bidi w:val="0"/>
        <w:rPr>
          <w:rFonts w:hint="default"/>
          <w:lang w:val="en-US" w:eastAsia="zh-CN"/>
        </w:rPr>
      </w:pPr>
      <w:r>
        <w:rPr>
          <w:rFonts w:hint="eastAsia"/>
          <w:lang w:val="en-US" w:eastAsia="zh-CN"/>
        </w:rPr>
        <w:t>采收装箱的平菇要及时放入冷库中打冷，以便运输，冷藏温度为±2℃。</w:t>
      </w:r>
    </w:p>
    <w:p>
      <w:pPr>
        <w:pStyle w:val="66"/>
        <w:bidi w:val="0"/>
      </w:pPr>
      <w:r>
        <w:rPr>
          <w:rFonts w:hint="eastAsia"/>
        </w:rPr>
        <w:t xml:space="preserve">病虫害防控 </w:t>
      </w:r>
    </w:p>
    <w:p>
      <w:pPr>
        <w:pStyle w:val="63"/>
        <w:bidi w:val="0"/>
      </w:pPr>
      <w:r>
        <w:rPr>
          <w:rFonts w:hint="eastAsia"/>
        </w:rPr>
        <w:t xml:space="preserve">主要病虫害 </w:t>
      </w:r>
    </w:p>
    <w:p>
      <w:pPr>
        <w:pStyle w:val="67"/>
        <w:bidi w:val="0"/>
      </w:pPr>
      <w:r>
        <w:rPr>
          <w:rFonts w:hint="eastAsia"/>
        </w:rPr>
        <w:t>病原菌</w:t>
      </w:r>
    </w:p>
    <w:p>
      <w:pPr>
        <w:widowControl/>
        <w:ind w:firstLine="420" w:firstLineChars="200"/>
        <w:jc w:val="left"/>
        <w:rPr>
          <w:rFonts w:ascii="宋体" w:hAnsi="宋体" w:cs="宋体"/>
          <w:color w:val="000000"/>
          <w:kern w:val="0"/>
          <w:lang w:bidi="ar"/>
        </w:rPr>
      </w:pPr>
      <w:r>
        <w:rPr>
          <w:rStyle w:val="62"/>
          <w:rFonts w:hint="eastAsia"/>
        </w:rPr>
        <w:t>木霉、毛霉、青霉、链孢霉、曲霉等常见的霉菌。</w:t>
      </w:r>
      <w:r>
        <w:rPr>
          <w:rFonts w:hint="eastAsia" w:ascii="宋体" w:hAnsi="宋体" w:cs="宋体"/>
          <w:color w:val="000000"/>
          <w:kern w:val="0"/>
          <w:lang w:bidi="ar"/>
        </w:rPr>
        <w:t xml:space="preserve"> </w:t>
      </w:r>
    </w:p>
    <w:p>
      <w:pPr>
        <w:pStyle w:val="67"/>
        <w:bidi w:val="0"/>
      </w:pPr>
      <w:r>
        <w:rPr>
          <w:rFonts w:hint="eastAsia"/>
        </w:rPr>
        <w:t>害虫</w:t>
      </w:r>
    </w:p>
    <w:p>
      <w:pPr>
        <w:widowControl/>
        <w:ind w:firstLine="420" w:firstLineChars="200"/>
        <w:jc w:val="left"/>
        <w:rPr>
          <w:rFonts w:ascii="宋体" w:hAnsi="宋体" w:cs="宋体"/>
          <w:color w:val="000000"/>
          <w:kern w:val="0"/>
          <w:lang w:bidi="ar"/>
        </w:rPr>
      </w:pPr>
      <w:r>
        <w:rPr>
          <w:rStyle w:val="62"/>
          <w:rFonts w:hint="eastAsia"/>
        </w:rPr>
        <w:t>菌蚊、菇蝇、螨虫、线虫等。</w:t>
      </w:r>
      <w:r>
        <w:rPr>
          <w:rFonts w:hint="eastAsia" w:ascii="宋体" w:hAnsi="宋体" w:cs="宋体"/>
          <w:color w:val="000000"/>
          <w:kern w:val="0"/>
          <w:lang w:bidi="ar"/>
        </w:rPr>
        <w:t xml:space="preserve"> </w:t>
      </w:r>
    </w:p>
    <w:p>
      <w:pPr>
        <w:pStyle w:val="63"/>
        <w:bidi w:val="0"/>
      </w:pPr>
      <w:r>
        <w:rPr>
          <w:rFonts w:hint="eastAsia"/>
        </w:rPr>
        <w:t xml:space="preserve">防控方法 </w:t>
      </w:r>
    </w:p>
    <w:p>
      <w:pPr>
        <w:pStyle w:val="27"/>
        <w:bidi w:val="0"/>
      </w:pPr>
      <w:r>
        <w:rPr>
          <w:rFonts w:hint="eastAsia"/>
        </w:rPr>
        <w:t xml:space="preserve">按照 NY/T 2375-2013 中 4.6 病虫害防控的规定进行防控。 </w:t>
      </w:r>
    </w:p>
    <w:p>
      <w:pPr>
        <w:pStyle w:val="66"/>
        <w:bidi w:val="0"/>
      </w:pPr>
      <w:r>
        <w:rPr>
          <w:rFonts w:hint="eastAsia"/>
        </w:rPr>
        <w:t>菌渣处理</w:t>
      </w:r>
    </w:p>
    <w:p>
      <w:pPr>
        <w:pStyle w:val="27"/>
        <w:bidi w:val="0"/>
        <w:rPr>
          <w:rFonts w:hint="eastAsia"/>
          <w:lang w:val="en-US" w:eastAsia="zh-CN"/>
        </w:rPr>
      </w:pPr>
      <w:r>
        <w:rPr>
          <w:rFonts w:hint="eastAsia"/>
        </w:rPr>
        <w:t>采收完毕及时将菌袋集中，进行袋料分离，统一处理，避免污染环境。平菇废菌渣,含菌体蛋白、糖类等营养物质及N、P、K等多种矿物质元素,加入发酵剂发酵,可作</w:t>
      </w:r>
      <w:r>
        <w:rPr>
          <w:rFonts w:hint="eastAsia"/>
          <w:lang w:eastAsia="zh-CN"/>
        </w:rPr>
        <w:t>为</w:t>
      </w:r>
      <w:r>
        <w:rPr>
          <w:rFonts w:hint="eastAsia"/>
        </w:rPr>
        <w:t>有机肥利用</w:t>
      </w:r>
      <w:r>
        <w:rPr>
          <w:rFonts w:hint="eastAsia"/>
          <w:lang w:val="en-US" w:eastAsia="zh-CN"/>
        </w:rPr>
        <w:t>。</w:t>
      </w:r>
    </w:p>
    <w:p>
      <w:pPr>
        <w:pStyle w:val="84"/>
        <w:keepNext w:val="0"/>
        <w:keepLines w:val="0"/>
        <w:pageBreakBefore w:val="0"/>
        <w:widowControl/>
        <w:numPr>
          <w:ilvl w:val="2"/>
          <w:numId w:val="0"/>
        </w:numPr>
        <w:kinsoku/>
        <w:wordWrap/>
        <w:overflowPunct/>
        <w:topLinePunct w:val="0"/>
        <w:autoSpaceDE/>
        <w:autoSpaceDN/>
        <w:bidi w:val="0"/>
        <w:adjustRightInd/>
        <w:snapToGrid/>
        <w:spacing w:before="0" w:after="0"/>
        <w:ind w:firstLine="452" w:firstLineChars="200"/>
        <w:textAlignment w:val="auto"/>
        <w:rPr>
          <w:rFonts w:hint="eastAsia"/>
          <w:spacing w:val="8"/>
          <w:lang w:val="en-US" w:eastAsia="zh-CN"/>
        </w:rPr>
      </w:pPr>
    </w:p>
    <w:p>
      <w:pPr>
        <w:pStyle w:val="84"/>
        <w:numPr>
          <w:ilvl w:val="2"/>
          <w:numId w:val="0"/>
        </w:numPr>
        <w:bidi w:val="0"/>
        <w:ind w:firstLine="3240" w:firstLineChars="1800"/>
        <w:jc w:val="left"/>
        <w:rPr>
          <w:color w:val="000000"/>
          <w:sz w:val="18"/>
        </w:rPr>
      </w:pPr>
      <w:r>
        <w:rPr>
          <w:color w:val="000000"/>
          <w:sz w:val="18"/>
        </w:rPr>
        <w:t>_________________________________</w:t>
      </w:r>
    </w:p>
    <w:bookmarkEnd w:id="4"/>
    <w:p>
      <w:pPr>
        <w:pStyle w:val="2"/>
        <w:jc w:val="both"/>
        <w:rPr>
          <w:rFonts w:hint="eastAsia" w:ascii="黑体" w:hAnsi="黑体" w:eastAsia="黑体" w:cs="黑体"/>
          <w:b w:val="0"/>
          <w:bCs w:val="0"/>
          <w:sz w:val="21"/>
          <w:szCs w:val="21"/>
        </w:rPr>
      </w:pP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Consolas">
    <w:altName w:val="Noto Sans Mono"/>
    <w:panose1 w:val="020B0609020204030204"/>
    <w:charset w:val="00"/>
    <w:family w:val="modern"/>
    <w:pitch w:val="default"/>
    <w:sig w:usb0="00000000" w:usb1="00000000" w:usb2="00000009" w:usb3="00000000" w:csb0="6000019F" w:csb1="DFD70000"/>
  </w:font>
  <w:font w:name="Cambria Math">
    <w:altName w:val="DejaVu Math TeX Gyre"/>
    <w:panose1 w:val="02040503050406030204"/>
    <w:charset w:val="00"/>
    <w:family w:val="roman"/>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Noto Sans Mono">
    <w:panose1 w:val="020B0509040504020204"/>
    <w:charset w:val="00"/>
    <w:family w:val="auto"/>
    <w:pitch w:val="default"/>
    <w:sig w:usb0="E00002FF" w:usb1="4200FCFF" w:usb2="08000039" w:usb3="00100000" w:csb0="0000019F" w:csb1="DFD70000"/>
  </w:font>
  <w:font w:name="??">
    <w:altName w:val="DejaVu Math TeX Gyre"/>
    <w:panose1 w:val="00000000000000000000"/>
    <w:charset w:val="00"/>
    <w:family w:val="auto"/>
    <w:pitch w:val="default"/>
    <w:sig w:usb0="00000000" w:usb1="00000000" w:usb2="00000000" w:usb3="00000000" w:csb0="00000001" w:csb1="00000000"/>
  </w:font>
  <w:font w:name="方正宋体S-超大字符集">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86"/>
    <w:family w:val="auto"/>
    <w:pitch w:val="default"/>
    <w:sig w:usb0="00000000" w:usb1="00000000" w:usb2="00000016" w:usb3="00000000" w:csb0="0004001F" w:csb1="00000000"/>
  </w:font>
  <w:font w:name="汉仪细圆B5">
    <w:altName w:val="方正宋体S-超大字符集(SIP)"/>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wordWrap w:val="0"/>
    </w:pPr>
    <w:r>
      <w:t>DB1308/T</w:t>
    </w:r>
    <w:r>
      <w:rPr>
        <w:rFonts w:hint="eastAsia"/>
      </w:rPr>
      <w:t xml:space="preserve"> </w:t>
    </w:r>
    <w:r>
      <w:rPr>
        <w:rFonts w:hint="eastAsia"/>
        <w:lang w:val="en-US" w:eastAsia="zh-CN"/>
      </w:rPr>
      <w:t>***</w:t>
    </w:r>
    <w:r>
      <w:rPr>
        <w:rFonts w:hint="eastAsia"/>
      </w:rPr>
      <w:t>—</w:t>
    </w:r>
    <w:r>
      <w:t>202</w:t>
    </w:r>
    <w:r>
      <w:rPr>
        <w:rFonts w:hint="eastAsi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6"/>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6"/>
      <w:suff w:val="nothing"/>
      <w:lvlText w:val="%1　"/>
      <w:lvlJc w:val="left"/>
      <w:rPr>
        <w:rFonts w:hint="eastAsia" w:ascii="黑体" w:hAnsi="Times New Roman" w:eastAsia="黑体" w:cs="Times New Roman"/>
        <w:b w:val="0"/>
        <w:i w:val="0"/>
        <w:sz w:val="21"/>
        <w:szCs w:val="21"/>
      </w:rPr>
    </w:lvl>
    <w:lvl w:ilvl="1" w:tentative="0">
      <w:start w:val="1"/>
      <w:numFmt w:val="decimal"/>
      <w:pStyle w:val="63"/>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7"/>
      <w:suff w:val="nothing"/>
      <w:lvlText w:val="%1.%2.%3　"/>
      <w:lvlJc w:val="left"/>
      <w:rPr>
        <w:rFonts w:hint="eastAsia" w:ascii="黑体" w:hAnsi="Times New Roman" w:eastAsia="黑体" w:cs="Times New Roman"/>
        <w:b w:val="0"/>
        <w:i w:val="0"/>
        <w:sz w:val="21"/>
      </w:rPr>
    </w:lvl>
    <w:lvl w:ilvl="3" w:tentative="0">
      <w:start w:val="1"/>
      <w:numFmt w:val="decimal"/>
      <w:pStyle w:val="72"/>
      <w:suff w:val="nothing"/>
      <w:lvlText w:val="%1.%2.%3.%4　"/>
      <w:lvlJc w:val="left"/>
      <w:rPr>
        <w:rFonts w:hint="eastAsia" w:ascii="黑体" w:hAnsi="Times New Roman" w:eastAsia="黑体" w:cs="Times New Roman"/>
        <w:b w:val="0"/>
        <w:i w:val="0"/>
        <w:sz w:val="21"/>
      </w:rPr>
    </w:lvl>
    <w:lvl w:ilvl="4" w:tentative="0">
      <w:start w:val="1"/>
      <w:numFmt w:val="decimal"/>
      <w:pStyle w:val="76"/>
      <w:suff w:val="nothing"/>
      <w:lvlText w:val="%1.%2.%3.%4.%5　"/>
      <w:lvlJc w:val="left"/>
      <w:rPr>
        <w:rFonts w:hint="eastAsia" w:ascii="黑体" w:hAnsi="Times New Roman" w:eastAsia="黑体" w:cs="Times New Roman"/>
        <w:b w:val="0"/>
        <w:i w:val="0"/>
        <w:sz w:val="21"/>
      </w:rPr>
    </w:lvl>
    <w:lvl w:ilvl="5" w:tentative="0">
      <w:start w:val="1"/>
      <w:numFmt w:val="decimal"/>
      <w:pStyle w:val="77"/>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9"/>
      <w:suff w:val="space"/>
      <w:lvlText w:val="%1"/>
      <w:lvlJc w:val="left"/>
      <w:pPr>
        <w:ind w:left="623" w:hanging="425"/>
      </w:pPr>
      <w:rPr>
        <w:rFonts w:hint="eastAsia" w:cs="Times New Roman"/>
      </w:rPr>
    </w:lvl>
    <w:lvl w:ilvl="1" w:tentative="0">
      <w:start w:val="1"/>
      <w:numFmt w:val="decimal"/>
      <w:pStyle w:val="120"/>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9"/>
      <w:suff w:val="nothing"/>
      <w:lvlText w:val="%1——"/>
      <w:lvlJc w:val="left"/>
      <w:pPr>
        <w:ind w:left="692" w:hanging="408"/>
      </w:pPr>
      <w:rPr>
        <w:rFonts w:hint="eastAsia" w:cs="Times New Roman"/>
      </w:rPr>
    </w:lvl>
    <w:lvl w:ilvl="1" w:tentative="0">
      <w:start w:val="1"/>
      <w:numFmt w:val="bullet"/>
      <w:pStyle w:val="70"/>
      <w:lvlText w:val=""/>
      <w:lvlJc w:val="left"/>
      <w:pPr>
        <w:tabs>
          <w:tab w:val="left" w:pos="760"/>
        </w:tabs>
        <w:ind w:left="1264" w:hanging="413"/>
      </w:pPr>
      <w:rPr>
        <w:rFonts w:hint="default" w:ascii="Symbol" w:hAnsi="Symbol"/>
        <w:color w:val="auto"/>
      </w:rPr>
    </w:lvl>
    <w:lvl w:ilvl="2" w:tentative="0">
      <w:start w:val="1"/>
      <w:numFmt w:val="bullet"/>
      <w:pStyle w:val="8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8"/>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7"/>
      <w:lvlText w:val="%1"/>
      <w:lvlJc w:val="left"/>
      <w:pPr>
        <w:tabs>
          <w:tab w:val="left" w:pos="0"/>
        </w:tabs>
        <w:ind w:hanging="425"/>
      </w:pPr>
      <w:rPr>
        <w:rFonts w:hint="eastAsia" w:cs="Times New Roman"/>
      </w:rPr>
    </w:lvl>
    <w:lvl w:ilvl="1" w:tentative="0">
      <w:start w:val="1"/>
      <w:numFmt w:val="decimal"/>
      <w:pStyle w:val="108"/>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5"/>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3"/>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4"/>
      <w:suff w:val="nothing"/>
      <w:lvlText w:val="%1.%2.%3　"/>
      <w:lvlJc w:val="left"/>
      <w:rPr>
        <w:rFonts w:hint="eastAsia" w:ascii="黑体" w:hAnsi="Times New Roman" w:eastAsia="黑体" w:cs="Times New Roman"/>
        <w:b w:val="0"/>
        <w:i w:val="0"/>
        <w:sz w:val="21"/>
      </w:rPr>
    </w:lvl>
    <w:lvl w:ilvl="3" w:tentative="0">
      <w:start w:val="1"/>
      <w:numFmt w:val="decimal"/>
      <w:pStyle w:val="109"/>
      <w:suff w:val="nothing"/>
      <w:lvlText w:val="%1.%2.%3.%4　"/>
      <w:lvlJc w:val="left"/>
      <w:rPr>
        <w:rFonts w:hint="eastAsia" w:ascii="黑体" w:hAnsi="Times New Roman" w:eastAsia="黑体" w:cs="Times New Roman"/>
        <w:b w:val="0"/>
        <w:i w:val="0"/>
        <w:sz w:val="21"/>
      </w:rPr>
    </w:lvl>
    <w:lvl w:ilvl="4" w:tentative="0">
      <w:start w:val="1"/>
      <w:numFmt w:val="decimal"/>
      <w:pStyle w:val="114"/>
      <w:suff w:val="nothing"/>
      <w:lvlText w:val="%1.%2.%3.%4.%5　"/>
      <w:lvlJc w:val="left"/>
      <w:rPr>
        <w:rFonts w:hint="eastAsia" w:ascii="黑体" w:hAnsi="Times New Roman" w:eastAsia="黑体" w:cs="Times New Roman"/>
        <w:b w:val="0"/>
        <w:i w:val="0"/>
        <w:sz w:val="21"/>
      </w:rPr>
    </w:lvl>
    <w:lvl w:ilvl="5" w:tentative="0">
      <w:start w:val="1"/>
      <w:numFmt w:val="decimal"/>
      <w:pStyle w:val="117"/>
      <w:suff w:val="nothing"/>
      <w:lvlText w:val="%1.%2.%3.%4.%5.%6　"/>
      <w:lvlJc w:val="left"/>
      <w:rPr>
        <w:rFonts w:hint="eastAsia" w:ascii="黑体" w:hAnsi="Times New Roman" w:eastAsia="黑体" w:cs="Times New Roman"/>
        <w:b w:val="0"/>
        <w:i w:val="0"/>
        <w:sz w:val="21"/>
      </w:rPr>
    </w:lvl>
    <w:lvl w:ilvl="6" w:tentative="0">
      <w:start w:val="1"/>
      <w:numFmt w:val="decimal"/>
      <w:pStyle w:val="12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6"/>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6"/>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80"/>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5"/>
      <w:lvlText w:val="%2)"/>
      <w:lvlJc w:val="left"/>
      <w:pPr>
        <w:tabs>
          <w:tab w:val="left" w:pos="1260"/>
        </w:tabs>
        <w:ind w:left="1259" w:hanging="419"/>
      </w:pPr>
      <w:rPr>
        <w:rFonts w:hint="eastAsia" w:cs="Times New Roman"/>
      </w:rPr>
    </w:lvl>
    <w:lvl w:ilvl="2" w:tentative="0">
      <w:start w:val="1"/>
      <w:numFmt w:val="decimal"/>
      <w:pStyle w:val="82"/>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bordersDoNotSurroundHeader w:val="true"/>
  <w:bordersDoNotSurroundFooter w:val="true"/>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TAwN2MwZDhhOGU1YjZlMzg5YWU5YmM2ZDQ3ZDhkMjE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171A7"/>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0E9D"/>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6D1C"/>
    <w:rsid w:val="001A74DD"/>
    <w:rsid w:val="001B0974"/>
    <w:rsid w:val="001B3ECC"/>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6428"/>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5A8"/>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10828"/>
    <w:rsid w:val="0031342F"/>
    <w:rsid w:val="0031555E"/>
    <w:rsid w:val="00317B35"/>
    <w:rsid w:val="00317BB8"/>
    <w:rsid w:val="0032055B"/>
    <w:rsid w:val="00321124"/>
    <w:rsid w:val="003219B3"/>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6522"/>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0CE2"/>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37F"/>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87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1946"/>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1979"/>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02D2"/>
    <w:rsid w:val="00786C02"/>
    <w:rsid w:val="007913AB"/>
    <w:rsid w:val="007914F7"/>
    <w:rsid w:val="00794F2C"/>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170"/>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A77"/>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39B0"/>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E29"/>
    <w:rsid w:val="00A40793"/>
    <w:rsid w:val="00A40D00"/>
    <w:rsid w:val="00A4178A"/>
    <w:rsid w:val="00A4307A"/>
    <w:rsid w:val="00A443AE"/>
    <w:rsid w:val="00A462B8"/>
    <w:rsid w:val="00A463C1"/>
    <w:rsid w:val="00A47EBB"/>
    <w:rsid w:val="00A513F7"/>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7BA"/>
    <w:rsid w:val="00A76AEF"/>
    <w:rsid w:val="00A77410"/>
    <w:rsid w:val="00A77626"/>
    <w:rsid w:val="00A80623"/>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07A"/>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AF5"/>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0FEC"/>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2804"/>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36CD"/>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55C"/>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390127"/>
    <w:rsid w:val="014E2752"/>
    <w:rsid w:val="01617211"/>
    <w:rsid w:val="016C7CC3"/>
    <w:rsid w:val="017E5928"/>
    <w:rsid w:val="01B94B95"/>
    <w:rsid w:val="01B97F5E"/>
    <w:rsid w:val="01D47042"/>
    <w:rsid w:val="01E32144"/>
    <w:rsid w:val="024B6E08"/>
    <w:rsid w:val="02B700FB"/>
    <w:rsid w:val="02EB36F5"/>
    <w:rsid w:val="02F761B8"/>
    <w:rsid w:val="0315177F"/>
    <w:rsid w:val="032B65BF"/>
    <w:rsid w:val="03344849"/>
    <w:rsid w:val="0345779D"/>
    <w:rsid w:val="035B4B5A"/>
    <w:rsid w:val="036013AC"/>
    <w:rsid w:val="0374355B"/>
    <w:rsid w:val="03C31193"/>
    <w:rsid w:val="03DC5322"/>
    <w:rsid w:val="03E20AD5"/>
    <w:rsid w:val="03F62CB4"/>
    <w:rsid w:val="04026E21"/>
    <w:rsid w:val="04226A49"/>
    <w:rsid w:val="045A77D7"/>
    <w:rsid w:val="04846018"/>
    <w:rsid w:val="04B07778"/>
    <w:rsid w:val="05153D1D"/>
    <w:rsid w:val="05170418"/>
    <w:rsid w:val="053A2F34"/>
    <w:rsid w:val="05BD70ED"/>
    <w:rsid w:val="05FC138B"/>
    <w:rsid w:val="05FE59B3"/>
    <w:rsid w:val="063E6CDB"/>
    <w:rsid w:val="067D1A38"/>
    <w:rsid w:val="069B0B4F"/>
    <w:rsid w:val="06BB7349"/>
    <w:rsid w:val="072A6A3D"/>
    <w:rsid w:val="07320597"/>
    <w:rsid w:val="073267E9"/>
    <w:rsid w:val="07367265"/>
    <w:rsid w:val="07376205"/>
    <w:rsid w:val="075F371F"/>
    <w:rsid w:val="07941499"/>
    <w:rsid w:val="07CE7720"/>
    <w:rsid w:val="07ED0962"/>
    <w:rsid w:val="08303932"/>
    <w:rsid w:val="08B41ED7"/>
    <w:rsid w:val="08C15739"/>
    <w:rsid w:val="08C26A84"/>
    <w:rsid w:val="08F261EA"/>
    <w:rsid w:val="095B2385"/>
    <w:rsid w:val="0966767D"/>
    <w:rsid w:val="0987645A"/>
    <w:rsid w:val="09BA00EB"/>
    <w:rsid w:val="09CA1445"/>
    <w:rsid w:val="09CC7763"/>
    <w:rsid w:val="0A064ACC"/>
    <w:rsid w:val="0A34459B"/>
    <w:rsid w:val="0A3916D6"/>
    <w:rsid w:val="0A7357B7"/>
    <w:rsid w:val="0A767C7D"/>
    <w:rsid w:val="0A941E7B"/>
    <w:rsid w:val="0AB022E0"/>
    <w:rsid w:val="0AD24216"/>
    <w:rsid w:val="0B025F8A"/>
    <w:rsid w:val="0B0F4E4C"/>
    <w:rsid w:val="0B6C018C"/>
    <w:rsid w:val="0C1E69C6"/>
    <w:rsid w:val="0C442907"/>
    <w:rsid w:val="0C4952B5"/>
    <w:rsid w:val="0C82014C"/>
    <w:rsid w:val="0C853BEE"/>
    <w:rsid w:val="0CAE794C"/>
    <w:rsid w:val="0D29592A"/>
    <w:rsid w:val="0D354185"/>
    <w:rsid w:val="0D375D39"/>
    <w:rsid w:val="0D3F694A"/>
    <w:rsid w:val="0D5E3889"/>
    <w:rsid w:val="0D6F23BB"/>
    <w:rsid w:val="0D7D5C8A"/>
    <w:rsid w:val="0D9905EA"/>
    <w:rsid w:val="0DB20E25"/>
    <w:rsid w:val="0DBB0B18"/>
    <w:rsid w:val="0DC128CE"/>
    <w:rsid w:val="0E0252AE"/>
    <w:rsid w:val="0E1C0301"/>
    <w:rsid w:val="0E290B8B"/>
    <w:rsid w:val="0E6077C2"/>
    <w:rsid w:val="0EB21660"/>
    <w:rsid w:val="0EEB4866"/>
    <w:rsid w:val="0F0E4486"/>
    <w:rsid w:val="0F4D1A8A"/>
    <w:rsid w:val="0F8422AA"/>
    <w:rsid w:val="0F8D0D8F"/>
    <w:rsid w:val="0F8D0EEE"/>
    <w:rsid w:val="0FA25CB6"/>
    <w:rsid w:val="0FAD0B7D"/>
    <w:rsid w:val="0FC95CDC"/>
    <w:rsid w:val="0FD835FF"/>
    <w:rsid w:val="0FE6740E"/>
    <w:rsid w:val="108160EB"/>
    <w:rsid w:val="109F6D6B"/>
    <w:rsid w:val="10B2259A"/>
    <w:rsid w:val="10B7369C"/>
    <w:rsid w:val="10C2148D"/>
    <w:rsid w:val="10DA7917"/>
    <w:rsid w:val="10EE7E36"/>
    <w:rsid w:val="111F594C"/>
    <w:rsid w:val="116163AD"/>
    <w:rsid w:val="11E440DC"/>
    <w:rsid w:val="11F86D02"/>
    <w:rsid w:val="12000C94"/>
    <w:rsid w:val="120A3D80"/>
    <w:rsid w:val="12191406"/>
    <w:rsid w:val="123252C8"/>
    <w:rsid w:val="12544C98"/>
    <w:rsid w:val="12D22A3F"/>
    <w:rsid w:val="12DA18E0"/>
    <w:rsid w:val="12F51343"/>
    <w:rsid w:val="132E6073"/>
    <w:rsid w:val="13534586"/>
    <w:rsid w:val="139C55F6"/>
    <w:rsid w:val="13AA2E99"/>
    <w:rsid w:val="13AF2F6F"/>
    <w:rsid w:val="13C81A58"/>
    <w:rsid w:val="13DE3B91"/>
    <w:rsid w:val="13E05EA6"/>
    <w:rsid w:val="1402395C"/>
    <w:rsid w:val="140D5ACB"/>
    <w:rsid w:val="142D5802"/>
    <w:rsid w:val="144638D4"/>
    <w:rsid w:val="14574217"/>
    <w:rsid w:val="14B4078F"/>
    <w:rsid w:val="14C62E18"/>
    <w:rsid w:val="14D4722E"/>
    <w:rsid w:val="14FF06B5"/>
    <w:rsid w:val="150C0929"/>
    <w:rsid w:val="151179AB"/>
    <w:rsid w:val="15127C5A"/>
    <w:rsid w:val="15404C6A"/>
    <w:rsid w:val="15526162"/>
    <w:rsid w:val="155F2B5D"/>
    <w:rsid w:val="15730D74"/>
    <w:rsid w:val="1590631A"/>
    <w:rsid w:val="159A4E11"/>
    <w:rsid w:val="15C45DE3"/>
    <w:rsid w:val="15F01B73"/>
    <w:rsid w:val="16092F72"/>
    <w:rsid w:val="161D0664"/>
    <w:rsid w:val="162FCA8B"/>
    <w:rsid w:val="163B419C"/>
    <w:rsid w:val="16584D49"/>
    <w:rsid w:val="1664146D"/>
    <w:rsid w:val="169657C9"/>
    <w:rsid w:val="16BC5BFD"/>
    <w:rsid w:val="16CF580F"/>
    <w:rsid w:val="16E3540A"/>
    <w:rsid w:val="16F84E63"/>
    <w:rsid w:val="171B6978"/>
    <w:rsid w:val="17507794"/>
    <w:rsid w:val="17587F5F"/>
    <w:rsid w:val="1779182C"/>
    <w:rsid w:val="177A37B1"/>
    <w:rsid w:val="178B568F"/>
    <w:rsid w:val="17A54783"/>
    <w:rsid w:val="17A93A86"/>
    <w:rsid w:val="17C07103"/>
    <w:rsid w:val="17D416AD"/>
    <w:rsid w:val="17DB7E7F"/>
    <w:rsid w:val="17FE76B0"/>
    <w:rsid w:val="18192392"/>
    <w:rsid w:val="1830795A"/>
    <w:rsid w:val="186C2D87"/>
    <w:rsid w:val="18B903B2"/>
    <w:rsid w:val="18DB3BD3"/>
    <w:rsid w:val="18EA131C"/>
    <w:rsid w:val="1910029F"/>
    <w:rsid w:val="198A0119"/>
    <w:rsid w:val="19961478"/>
    <w:rsid w:val="19B412DF"/>
    <w:rsid w:val="19BD4657"/>
    <w:rsid w:val="19C63E21"/>
    <w:rsid w:val="19CC1A39"/>
    <w:rsid w:val="19E3372D"/>
    <w:rsid w:val="19E7245F"/>
    <w:rsid w:val="19FB3954"/>
    <w:rsid w:val="1A1E75FA"/>
    <w:rsid w:val="1A350D1C"/>
    <w:rsid w:val="1A8A76F9"/>
    <w:rsid w:val="1AA7182B"/>
    <w:rsid w:val="1AAC15C0"/>
    <w:rsid w:val="1AC8400A"/>
    <w:rsid w:val="1AED072E"/>
    <w:rsid w:val="1AF14592"/>
    <w:rsid w:val="1AF855F3"/>
    <w:rsid w:val="1AFA51A4"/>
    <w:rsid w:val="1B071206"/>
    <w:rsid w:val="1B304996"/>
    <w:rsid w:val="1B525BD1"/>
    <w:rsid w:val="1B72411E"/>
    <w:rsid w:val="1BC670A8"/>
    <w:rsid w:val="1BCA4120"/>
    <w:rsid w:val="1BCB4C02"/>
    <w:rsid w:val="1BDB2F6A"/>
    <w:rsid w:val="1BF5028C"/>
    <w:rsid w:val="1C43345C"/>
    <w:rsid w:val="1CAE52B5"/>
    <w:rsid w:val="1CC06BCD"/>
    <w:rsid w:val="1D065903"/>
    <w:rsid w:val="1D50515B"/>
    <w:rsid w:val="1DDB1D29"/>
    <w:rsid w:val="1E141BCE"/>
    <w:rsid w:val="1E1B5935"/>
    <w:rsid w:val="1E417819"/>
    <w:rsid w:val="1E5E1061"/>
    <w:rsid w:val="1E95165E"/>
    <w:rsid w:val="1E9D0EC2"/>
    <w:rsid w:val="1EA60687"/>
    <w:rsid w:val="1F093E7B"/>
    <w:rsid w:val="1F1B2F3D"/>
    <w:rsid w:val="1F755D82"/>
    <w:rsid w:val="1FB65233"/>
    <w:rsid w:val="1FBC114F"/>
    <w:rsid w:val="20210964"/>
    <w:rsid w:val="2086204B"/>
    <w:rsid w:val="20B5531D"/>
    <w:rsid w:val="20D05608"/>
    <w:rsid w:val="20D42963"/>
    <w:rsid w:val="20E410EC"/>
    <w:rsid w:val="20EF3E66"/>
    <w:rsid w:val="20FE4384"/>
    <w:rsid w:val="20FF26D4"/>
    <w:rsid w:val="2123644E"/>
    <w:rsid w:val="2153128C"/>
    <w:rsid w:val="21726BBF"/>
    <w:rsid w:val="218B6DCA"/>
    <w:rsid w:val="21A63C04"/>
    <w:rsid w:val="21AA7BA3"/>
    <w:rsid w:val="220466E4"/>
    <w:rsid w:val="2216443D"/>
    <w:rsid w:val="221D5287"/>
    <w:rsid w:val="222B2A65"/>
    <w:rsid w:val="22401962"/>
    <w:rsid w:val="22A07B1A"/>
    <w:rsid w:val="23426EE9"/>
    <w:rsid w:val="236C4958"/>
    <w:rsid w:val="23887139"/>
    <w:rsid w:val="23D8277F"/>
    <w:rsid w:val="23EF41C9"/>
    <w:rsid w:val="240B106D"/>
    <w:rsid w:val="243454F7"/>
    <w:rsid w:val="249E7D04"/>
    <w:rsid w:val="24BD042D"/>
    <w:rsid w:val="24E65FF6"/>
    <w:rsid w:val="250821C0"/>
    <w:rsid w:val="25444BEA"/>
    <w:rsid w:val="254F19CC"/>
    <w:rsid w:val="2565021B"/>
    <w:rsid w:val="25B23608"/>
    <w:rsid w:val="25EB1853"/>
    <w:rsid w:val="25EF7A4A"/>
    <w:rsid w:val="26176F5C"/>
    <w:rsid w:val="26355556"/>
    <w:rsid w:val="26761EFD"/>
    <w:rsid w:val="26F56A48"/>
    <w:rsid w:val="27372AF4"/>
    <w:rsid w:val="27552654"/>
    <w:rsid w:val="27755C75"/>
    <w:rsid w:val="27894255"/>
    <w:rsid w:val="27BA3F65"/>
    <w:rsid w:val="27C75360"/>
    <w:rsid w:val="27C879AF"/>
    <w:rsid w:val="27CD2A8F"/>
    <w:rsid w:val="27D52B4D"/>
    <w:rsid w:val="27DCB560"/>
    <w:rsid w:val="27EEFAFC"/>
    <w:rsid w:val="283F20BD"/>
    <w:rsid w:val="287559C9"/>
    <w:rsid w:val="28DA5435"/>
    <w:rsid w:val="28F2444D"/>
    <w:rsid w:val="294439DB"/>
    <w:rsid w:val="29A9038D"/>
    <w:rsid w:val="29D8754B"/>
    <w:rsid w:val="2A317E5B"/>
    <w:rsid w:val="2A571858"/>
    <w:rsid w:val="2A7F577C"/>
    <w:rsid w:val="2AA0795F"/>
    <w:rsid w:val="2AB41F4D"/>
    <w:rsid w:val="2ACA7B1F"/>
    <w:rsid w:val="2B022855"/>
    <w:rsid w:val="2B0A44A3"/>
    <w:rsid w:val="2B427AEE"/>
    <w:rsid w:val="2BA22696"/>
    <w:rsid w:val="2BC5350C"/>
    <w:rsid w:val="2BF5480C"/>
    <w:rsid w:val="2C18581D"/>
    <w:rsid w:val="2C6A5F52"/>
    <w:rsid w:val="2C6B3A80"/>
    <w:rsid w:val="2C832F09"/>
    <w:rsid w:val="2CD801D3"/>
    <w:rsid w:val="2CDA4E33"/>
    <w:rsid w:val="2D306953"/>
    <w:rsid w:val="2D536727"/>
    <w:rsid w:val="2D5D0166"/>
    <w:rsid w:val="2D953292"/>
    <w:rsid w:val="2D9D73E0"/>
    <w:rsid w:val="2DB1117B"/>
    <w:rsid w:val="2DB20314"/>
    <w:rsid w:val="2DB40DF9"/>
    <w:rsid w:val="2DBE4D75"/>
    <w:rsid w:val="2DBF1C43"/>
    <w:rsid w:val="2DC22738"/>
    <w:rsid w:val="2DF064D1"/>
    <w:rsid w:val="2E064BE5"/>
    <w:rsid w:val="2E1D349F"/>
    <w:rsid w:val="2E332308"/>
    <w:rsid w:val="2E7B3D29"/>
    <w:rsid w:val="2E94059D"/>
    <w:rsid w:val="2E9A4AF0"/>
    <w:rsid w:val="2EB779B0"/>
    <w:rsid w:val="2ECE00BB"/>
    <w:rsid w:val="2ED06C87"/>
    <w:rsid w:val="2F57567B"/>
    <w:rsid w:val="2F637F91"/>
    <w:rsid w:val="2F9C7108"/>
    <w:rsid w:val="2FA86D99"/>
    <w:rsid w:val="2FB03979"/>
    <w:rsid w:val="2FB7428F"/>
    <w:rsid w:val="2FEB0B47"/>
    <w:rsid w:val="2FEE9EB6"/>
    <w:rsid w:val="2FFE6195"/>
    <w:rsid w:val="2FFE7EAF"/>
    <w:rsid w:val="30424C7D"/>
    <w:rsid w:val="30496C0B"/>
    <w:rsid w:val="30E41023"/>
    <w:rsid w:val="30FA466A"/>
    <w:rsid w:val="310C1632"/>
    <w:rsid w:val="3112096E"/>
    <w:rsid w:val="31121794"/>
    <w:rsid w:val="311C0B85"/>
    <w:rsid w:val="313D3C6A"/>
    <w:rsid w:val="31B407A6"/>
    <w:rsid w:val="31BB5F77"/>
    <w:rsid w:val="31C610F7"/>
    <w:rsid w:val="32F72AF2"/>
    <w:rsid w:val="332F7D71"/>
    <w:rsid w:val="333D7319"/>
    <w:rsid w:val="336848CD"/>
    <w:rsid w:val="336A6A65"/>
    <w:rsid w:val="337C50B8"/>
    <w:rsid w:val="339838F6"/>
    <w:rsid w:val="33CD3272"/>
    <w:rsid w:val="33F74EDB"/>
    <w:rsid w:val="34452167"/>
    <w:rsid w:val="34692F69"/>
    <w:rsid w:val="346A408E"/>
    <w:rsid w:val="34D45099"/>
    <w:rsid w:val="35515905"/>
    <w:rsid w:val="35833359"/>
    <w:rsid w:val="35D17C42"/>
    <w:rsid w:val="35F7429D"/>
    <w:rsid w:val="360925CD"/>
    <w:rsid w:val="362A529F"/>
    <w:rsid w:val="3639581A"/>
    <w:rsid w:val="364904A4"/>
    <w:rsid w:val="365A7CAA"/>
    <w:rsid w:val="365C49CC"/>
    <w:rsid w:val="36706899"/>
    <w:rsid w:val="3680483A"/>
    <w:rsid w:val="368E30E6"/>
    <w:rsid w:val="36A645E9"/>
    <w:rsid w:val="36F9733D"/>
    <w:rsid w:val="370F0982"/>
    <w:rsid w:val="37285302"/>
    <w:rsid w:val="376E2676"/>
    <w:rsid w:val="37802C6E"/>
    <w:rsid w:val="379F1AD1"/>
    <w:rsid w:val="37A872F1"/>
    <w:rsid w:val="37BCB2F0"/>
    <w:rsid w:val="37E35988"/>
    <w:rsid w:val="38631FE7"/>
    <w:rsid w:val="38B455EE"/>
    <w:rsid w:val="38CE6B54"/>
    <w:rsid w:val="391814F1"/>
    <w:rsid w:val="393854F4"/>
    <w:rsid w:val="397BD324"/>
    <w:rsid w:val="39970DDE"/>
    <w:rsid w:val="39CB4808"/>
    <w:rsid w:val="39CD712B"/>
    <w:rsid w:val="39D72754"/>
    <w:rsid w:val="39FA53F9"/>
    <w:rsid w:val="3A0210F1"/>
    <w:rsid w:val="3A45446C"/>
    <w:rsid w:val="3A465219"/>
    <w:rsid w:val="3A5C76C8"/>
    <w:rsid w:val="3A6397A6"/>
    <w:rsid w:val="3A6B5914"/>
    <w:rsid w:val="3A7C3232"/>
    <w:rsid w:val="3AA86B23"/>
    <w:rsid w:val="3AC5774B"/>
    <w:rsid w:val="3B355CC4"/>
    <w:rsid w:val="3B3C7EE3"/>
    <w:rsid w:val="3B622676"/>
    <w:rsid w:val="3B7F14EE"/>
    <w:rsid w:val="3BC815B3"/>
    <w:rsid w:val="3BD56D8E"/>
    <w:rsid w:val="3BEFD143"/>
    <w:rsid w:val="3BFFF9E7"/>
    <w:rsid w:val="3C03770E"/>
    <w:rsid w:val="3C6560A3"/>
    <w:rsid w:val="3C8B1B00"/>
    <w:rsid w:val="3CB6047D"/>
    <w:rsid w:val="3CF5D3EB"/>
    <w:rsid w:val="3D674873"/>
    <w:rsid w:val="3D9D6274"/>
    <w:rsid w:val="3DA65ACB"/>
    <w:rsid w:val="3DF64994"/>
    <w:rsid w:val="3E0454AD"/>
    <w:rsid w:val="3E1C7721"/>
    <w:rsid w:val="3E260A59"/>
    <w:rsid w:val="3E2D1A41"/>
    <w:rsid w:val="3E39728F"/>
    <w:rsid w:val="3EB02039"/>
    <w:rsid w:val="3EB80717"/>
    <w:rsid w:val="3EFE40D8"/>
    <w:rsid w:val="3F2F2BE9"/>
    <w:rsid w:val="3F3849E5"/>
    <w:rsid w:val="3F5335F1"/>
    <w:rsid w:val="3F762A19"/>
    <w:rsid w:val="3F872C84"/>
    <w:rsid w:val="3F9A18D0"/>
    <w:rsid w:val="3F9B0FB0"/>
    <w:rsid w:val="3FB05CBA"/>
    <w:rsid w:val="3FBE22D1"/>
    <w:rsid w:val="3FDE57A0"/>
    <w:rsid w:val="400B0893"/>
    <w:rsid w:val="402B78C1"/>
    <w:rsid w:val="40455393"/>
    <w:rsid w:val="40CE3179"/>
    <w:rsid w:val="40F01A1C"/>
    <w:rsid w:val="40F457EB"/>
    <w:rsid w:val="411F32D8"/>
    <w:rsid w:val="41694ED7"/>
    <w:rsid w:val="41724919"/>
    <w:rsid w:val="4187761F"/>
    <w:rsid w:val="41907ED6"/>
    <w:rsid w:val="41A47FEC"/>
    <w:rsid w:val="41B82E6B"/>
    <w:rsid w:val="420A6208"/>
    <w:rsid w:val="424B0336"/>
    <w:rsid w:val="42520175"/>
    <w:rsid w:val="425F1FBD"/>
    <w:rsid w:val="427C7B68"/>
    <w:rsid w:val="4283582D"/>
    <w:rsid w:val="42844B5D"/>
    <w:rsid w:val="42BB76BF"/>
    <w:rsid w:val="42DBED7A"/>
    <w:rsid w:val="42FD53DF"/>
    <w:rsid w:val="43084599"/>
    <w:rsid w:val="4323451C"/>
    <w:rsid w:val="432412B7"/>
    <w:rsid w:val="432C0668"/>
    <w:rsid w:val="43761DB4"/>
    <w:rsid w:val="43A86B55"/>
    <w:rsid w:val="43A92953"/>
    <w:rsid w:val="44115F78"/>
    <w:rsid w:val="442652ED"/>
    <w:rsid w:val="442F0E4A"/>
    <w:rsid w:val="449F47B6"/>
    <w:rsid w:val="44A136E0"/>
    <w:rsid w:val="44A44E84"/>
    <w:rsid w:val="44B13A8B"/>
    <w:rsid w:val="44B8441F"/>
    <w:rsid w:val="44B85878"/>
    <w:rsid w:val="44DE5C1D"/>
    <w:rsid w:val="44F5CC14"/>
    <w:rsid w:val="45165507"/>
    <w:rsid w:val="453B0411"/>
    <w:rsid w:val="4545429F"/>
    <w:rsid w:val="456462D8"/>
    <w:rsid w:val="458C4E9B"/>
    <w:rsid w:val="45FF70CF"/>
    <w:rsid w:val="463E5CE2"/>
    <w:rsid w:val="46AF6218"/>
    <w:rsid w:val="46D600E4"/>
    <w:rsid w:val="46EF4A0E"/>
    <w:rsid w:val="46F72C6E"/>
    <w:rsid w:val="472403E4"/>
    <w:rsid w:val="472A598B"/>
    <w:rsid w:val="476900F7"/>
    <w:rsid w:val="47844DE2"/>
    <w:rsid w:val="47CF0481"/>
    <w:rsid w:val="47D25DDC"/>
    <w:rsid w:val="47E6BBF4"/>
    <w:rsid w:val="47EB3D86"/>
    <w:rsid w:val="47FE589B"/>
    <w:rsid w:val="482821E8"/>
    <w:rsid w:val="483D583A"/>
    <w:rsid w:val="48411076"/>
    <w:rsid w:val="48563717"/>
    <w:rsid w:val="4861155E"/>
    <w:rsid w:val="48662AE6"/>
    <w:rsid w:val="487B7A3A"/>
    <w:rsid w:val="487D0848"/>
    <w:rsid w:val="48A92F45"/>
    <w:rsid w:val="48CD5F6D"/>
    <w:rsid w:val="48D34ABF"/>
    <w:rsid w:val="48F0223F"/>
    <w:rsid w:val="496A012C"/>
    <w:rsid w:val="4978684A"/>
    <w:rsid w:val="498224D0"/>
    <w:rsid w:val="49A859A4"/>
    <w:rsid w:val="49B760FE"/>
    <w:rsid w:val="49E03642"/>
    <w:rsid w:val="49E93294"/>
    <w:rsid w:val="4A014C09"/>
    <w:rsid w:val="4A19502B"/>
    <w:rsid w:val="4A454764"/>
    <w:rsid w:val="4A875AD1"/>
    <w:rsid w:val="4A8F07EE"/>
    <w:rsid w:val="4AA10E3D"/>
    <w:rsid w:val="4AC15F41"/>
    <w:rsid w:val="4ACE05ED"/>
    <w:rsid w:val="4ADE4831"/>
    <w:rsid w:val="4AE42542"/>
    <w:rsid w:val="4AEA22B1"/>
    <w:rsid w:val="4AEF7B35"/>
    <w:rsid w:val="4AF6185F"/>
    <w:rsid w:val="4AFA400A"/>
    <w:rsid w:val="4B034EF9"/>
    <w:rsid w:val="4B2F2C8C"/>
    <w:rsid w:val="4B4D7842"/>
    <w:rsid w:val="4B9968B0"/>
    <w:rsid w:val="4BA37EA7"/>
    <w:rsid w:val="4BD7224A"/>
    <w:rsid w:val="4BDD753E"/>
    <w:rsid w:val="4BEB6E7D"/>
    <w:rsid w:val="4C0C0CE8"/>
    <w:rsid w:val="4C14361A"/>
    <w:rsid w:val="4C3F189C"/>
    <w:rsid w:val="4C492E7B"/>
    <w:rsid w:val="4C8F03C7"/>
    <w:rsid w:val="4CA566E2"/>
    <w:rsid w:val="4CAC2377"/>
    <w:rsid w:val="4CC132F8"/>
    <w:rsid w:val="4D141F35"/>
    <w:rsid w:val="4D325BA4"/>
    <w:rsid w:val="4DD220B8"/>
    <w:rsid w:val="4DFD0382"/>
    <w:rsid w:val="4E1D71F8"/>
    <w:rsid w:val="4E256F9B"/>
    <w:rsid w:val="4E613D73"/>
    <w:rsid w:val="4E772AF2"/>
    <w:rsid w:val="4EC72940"/>
    <w:rsid w:val="4ED30A59"/>
    <w:rsid w:val="4EDA32B7"/>
    <w:rsid w:val="4EDB4B6F"/>
    <w:rsid w:val="4EEF1E97"/>
    <w:rsid w:val="4EFC368D"/>
    <w:rsid w:val="4F72048F"/>
    <w:rsid w:val="4FB84838"/>
    <w:rsid w:val="4FD83CD7"/>
    <w:rsid w:val="4FDC0986"/>
    <w:rsid w:val="4FF91241"/>
    <w:rsid w:val="50362BA7"/>
    <w:rsid w:val="5045312D"/>
    <w:rsid w:val="50995CB8"/>
    <w:rsid w:val="50D31B5E"/>
    <w:rsid w:val="50D62093"/>
    <w:rsid w:val="50E63E09"/>
    <w:rsid w:val="51083000"/>
    <w:rsid w:val="51151CC0"/>
    <w:rsid w:val="51396E83"/>
    <w:rsid w:val="5227792F"/>
    <w:rsid w:val="526305AF"/>
    <w:rsid w:val="5276041E"/>
    <w:rsid w:val="52CC7EBA"/>
    <w:rsid w:val="530578C6"/>
    <w:rsid w:val="53360094"/>
    <w:rsid w:val="533C67F7"/>
    <w:rsid w:val="53425A77"/>
    <w:rsid w:val="5354091E"/>
    <w:rsid w:val="53A05780"/>
    <w:rsid w:val="53A063C7"/>
    <w:rsid w:val="53CFF56B"/>
    <w:rsid w:val="53DD53FF"/>
    <w:rsid w:val="53F90A50"/>
    <w:rsid w:val="54474969"/>
    <w:rsid w:val="54752EF4"/>
    <w:rsid w:val="549015A5"/>
    <w:rsid w:val="54BD2EB6"/>
    <w:rsid w:val="54E52054"/>
    <w:rsid w:val="54E83D4F"/>
    <w:rsid w:val="54ED21C8"/>
    <w:rsid w:val="551F3036"/>
    <w:rsid w:val="5565258B"/>
    <w:rsid w:val="5579695E"/>
    <w:rsid w:val="55977ACF"/>
    <w:rsid w:val="55AC7DD5"/>
    <w:rsid w:val="55F179CD"/>
    <w:rsid w:val="55FD3239"/>
    <w:rsid w:val="561B17C3"/>
    <w:rsid w:val="56540004"/>
    <w:rsid w:val="56586C3F"/>
    <w:rsid w:val="565F4D4D"/>
    <w:rsid w:val="566B7322"/>
    <w:rsid w:val="56715033"/>
    <w:rsid w:val="56A327A5"/>
    <w:rsid w:val="56AC67FE"/>
    <w:rsid w:val="56B35E6B"/>
    <w:rsid w:val="56BF7206"/>
    <w:rsid w:val="56CF60C6"/>
    <w:rsid w:val="56CF7735"/>
    <w:rsid w:val="56D96B50"/>
    <w:rsid w:val="56F52014"/>
    <w:rsid w:val="5703647A"/>
    <w:rsid w:val="578238A9"/>
    <w:rsid w:val="578A70E8"/>
    <w:rsid w:val="57C032D3"/>
    <w:rsid w:val="57DD855E"/>
    <w:rsid w:val="57E14D98"/>
    <w:rsid w:val="57FF24F8"/>
    <w:rsid w:val="5856258E"/>
    <w:rsid w:val="585A0E11"/>
    <w:rsid w:val="58DA3BB7"/>
    <w:rsid w:val="58F46EE6"/>
    <w:rsid w:val="58F710A7"/>
    <w:rsid w:val="5907398F"/>
    <w:rsid w:val="592B4FC2"/>
    <w:rsid w:val="594E6182"/>
    <w:rsid w:val="595440D5"/>
    <w:rsid w:val="59677EA3"/>
    <w:rsid w:val="59734829"/>
    <w:rsid w:val="599C0E6D"/>
    <w:rsid w:val="599D1F6D"/>
    <w:rsid w:val="59A30A87"/>
    <w:rsid w:val="5A067A63"/>
    <w:rsid w:val="5A3D7199"/>
    <w:rsid w:val="5A7414BB"/>
    <w:rsid w:val="5A865DA5"/>
    <w:rsid w:val="5A8D7133"/>
    <w:rsid w:val="5A9A061F"/>
    <w:rsid w:val="5A9E773A"/>
    <w:rsid w:val="5AAE29AF"/>
    <w:rsid w:val="5AB11B44"/>
    <w:rsid w:val="5AD24544"/>
    <w:rsid w:val="5B1F1141"/>
    <w:rsid w:val="5B48394E"/>
    <w:rsid w:val="5B744B3D"/>
    <w:rsid w:val="5B7B0D22"/>
    <w:rsid w:val="5BA96456"/>
    <w:rsid w:val="5BBA7372"/>
    <w:rsid w:val="5C2948BB"/>
    <w:rsid w:val="5C66673F"/>
    <w:rsid w:val="5CA40764"/>
    <w:rsid w:val="5D067B4C"/>
    <w:rsid w:val="5D091E77"/>
    <w:rsid w:val="5D11750E"/>
    <w:rsid w:val="5D331526"/>
    <w:rsid w:val="5D772638"/>
    <w:rsid w:val="5D7FE701"/>
    <w:rsid w:val="5DDED369"/>
    <w:rsid w:val="5DEFE1D7"/>
    <w:rsid w:val="5DF7B607"/>
    <w:rsid w:val="5E0B7695"/>
    <w:rsid w:val="5E0F15F0"/>
    <w:rsid w:val="5E2C5B83"/>
    <w:rsid w:val="5E3132AC"/>
    <w:rsid w:val="5E5715A1"/>
    <w:rsid w:val="5E5A2370"/>
    <w:rsid w:val="5E6B31FC"/>
    <w:rsid w:val="5E72613B"/>
    <w:rsid w:val="5E756BD4"/>
    <w:rsid w:val="5EAF45CA"/>
    <w:rsid w:val="5EB9249C"/>
    <w:rsid w:val="5EC67433"/>
    <w:rsid w:val="5EFD5C0A"/>
    <w:rsid w:val="5EFF51A6"/>
    <w:rsid w:val="5F1B6F15"/>
    <w:rsid w:val="5F3C5DEE"/>
    <w:rsid w:val="5F55F711"/>
    <w:rsid w:val="5F686E5D"/>
    <w:rsid w:val="5F6F2ACE"/>
    <w:rsid w:val="5F9742FD"/>
    <w:rsid w:val="5F981A4A"/>
    <w:rsid w:val="5FA270C6"/>
    <w:rsid w:val="5FBF28DF"/>
    <w:rsid w:val="5FE00004"/>
    <w:rsid w:val="60122C92"/>
    <w:rsid w:val="601D57C4"/>
    <w:rsid w:val="6025404D"/>
    <w:rsid w:val="604364E6"/>
    <w:rsid w:val="60584477"/>
    <w:rsid w:val="606B62D0"/>
    <w:rsid w:val="608B2F59"/>
    <w:rsid w:val="60C5442D"/>
    <w:rsid w:val="60CE5AF0"/>
    <w:rsid w:val="60D92808"/>
    <w:rsid w:val="60F40053"/>
    <w:rsid w:val="610125A0"/>
    <w:rsid w:val="610F06B8"/>
    <w:rsid w:val="6166248C"/>
    <w:rsid w:val="616672E8"/>
    <w:rsid w:val="616A0B29"/>
    <w:rsid w:val="6181103C"/>
    <w:rsid w:val="61AA67D5"/>
    <w:rsid w:val="61CF20BD"/>
    <w:rsid w:val="621C5C61"/>
    <w:rsid w:val="625B1D8F"/>
    <w:rsid w:val="627319A6"/>
    <w:rsid w:val="6297049C"/>
    <w:rsid w:val="62AC2121"/>
    <w:rsid w:val="62BD56FF"/>
    <w:rsid w:val="62EE2EF6"/>
    <w:rsid w:val="62EE60E7"/>
    <w:rsid w:val="630104BC"/>
    <w:rsid w:val="63893E2F"/>
    <w:rsid w:val="638F7F6C"/>
    <w:rsid w:val="639C078F"/>
    <w:rsid w:val="63C3380F"/>
    <w:rsid w:val="63FF4717"/>
    <w:rsid w:val="645042C8"/>
    <w:rsid w:val="645BD128"/>
    <w:rsid w:val="64754794"/>
    <w:rsid w:val="64AB4378"/>
    <w:rsid w:val="64F53867"/>
    <w:rsid w:val="650276AE"/>
    <w:rsid w:val="651A7A3F"/>
    <w:rsid w:val="65236D05"/>
    <w:rsid w:val="652C23A3"/>
    <w:rsid w:val="65331BED"/>
    <w:rsid w:val="65803915"/>
    <w:rsid w:val="65E853BC"/>
    <w:rsid w:val="661F2235"/>
    <w:rsid w:val="66381483"/>
    <w:rsid w:val="663B5E9C"/>
    <w:rsid w:val="66932A4A"/>
    <w:rsid w:val="669522AC"/>
    <w:rsid w:val="66D360DB"/>
    <w:rsid w:val="66F503A6"/>
    <w:rsid w:val="671602A2"/>
    <w:rsid w:val="67340937"/>
    <w:rsid w:val="67543DDA"/>
    <w:rsid w:val="678917E8"/>
    <w:rsid w:val="67FD76C1"/>
    <w:rsid w:val="68075A2D"/>
    <w:rsid w:val="68095D26"/>
    <w:rsid w:val="681811A0"/>
    <w:rsid w:val="681F2BD7"/>
    <w:rsid w:val="68586BD8"/>
    <w:rsid w:val="685E0A2B"/>
    <w:rsid w:val="68786D04"/>
    <w:rsid w:val="68973C86"/>
    <w:rsid w:val="68A95E15"/>
    <w:rsid w:val="68FE5149"/>
    <w:rsid w:val="68FE6ECD"/>
    <w:rsid w:val="69100201"/>
    <w:rsid w:val="693A4850"/>
    <w:rsid w:val="69807B79"/>
    <w:rsid w:val="69B30BD9"/>
    <w:rsid w:val="69C67F6C"/>
    <w:rsid w:val="69EE0B74"/>
    <w:rsid w:val="6A004491"/>
    <w:rsid w:val="6A0828B2"/>
    <w:rsid w:val="6A1267FE"/>
    <w:rsid w:val="6A1D1E0A"/>
    <w:rsid w:val="6A4440C5"/>
    <w:rsid w:val="6A7B6F15"/>
    <w:rsid w:val="6AD96DFD"/>
    <w:rsid w:val="6AEFA15F"/>
    <w:rsid w:val="6B050280"/>
    <w:rsid w:val="6B3C4CD4"/>
    <w:rsid w:val="6B410ECF"/>
    <w:rsid w:val="6B6EB39A"/>
    <w:rsid w:val="6B7F4517"/>
    <w:rsid w:val="6B882FFF"/>
    <w:rsid w:val="6BA240C1"/>
    <w:rsid w:val="6BC109EB"/>
    <w:rsid w:val="6BD62F07"/>
    <w:rsid w:val="6BEA5214"/>
    <w:rsid w:val="6C1F8FBD"/>
    <w:rsid w:val="6C7D68DC"/>
    <w:rsid w:val="6C83458F"/>
    <w:rsid w:val="6C994763"/>
    <w:rsid w:val="6CA6352E"/>
    <w:rsid w:val="6CC40994"/>
    <w:rsid w:val="6D45564C"/>
    <w:rsid w:val="6D6D0951"/>
    <w:rsid w:val="6D7502F6"/>
    <w:rsid w:val="6D822E3C"/>
    <w:rsid w:val="6DC772A4"/>
    <w:rsid w:val="6DE17231"/>
    <w:rsid w:val="6E003AF0"/>
    <w:rsid w:val="6E024DFD"/>
    <w:rsid w:val="6E1F7FC7"/>
    <w:rsid w:val="6E764C81"/>
    <w:rsid w:val="6E851928"/>
    <w:rsid w:val="6E973084"/>
    <w:rsid w:val="6EAA34D8"/>
    <w:rsid w:val="6EB15652"/>
    <w:rsid w:val="6EC27D03"/>
    <w:rsid w:val="6ED72FC0"/>
    <w:rsid w:val="6F0513C5"/>
    <w:rsid w:val="6FA36659"/>
    <w:rsid w:val="6FAD3951"/>
    <w:rsid w:val="6FC566E6"/>
    <w:rsid w:val="6FCB64CE"/>
    <w:rsid w:val="6FCD6B2A"/>
    <w:rsid w:val="6FDEDFCE"/>
    <w:rsid w:val="6FEE7F1C"/>
    <w:rsid w:val="6FF30F68"/>
    <w:rsid w:val="6FF3A5B1"/>
    <w:rsid w:val="6FFFB0AD"/>
    <w:rsid w:val="701142CA"/>
    <w:rsid w:val="70147343"/>
    <w:rsid w:val="703B59A9"/>
    <w:rsid w:val="706339E7"/>
    <w:rsid w:val="709557F4"/>
    <w:rsid w:val="70B03755"/>
    <w:rsid w:val="70BE9994"/>
    <w:rsid w:val="7106528D"/>
    <w:rsid w:val="712B6813"/>
    <w:rsid w:val="712C1B2E"/>
    <w:rsid w:val="7142427A"/>
    <w:rsid w:val="71502811"/>
    <w:rsid w:val="71576566"/>
    <w:rsid w:val="715F4D7F"/>
    <w:rsid w:val="719548BD"/>
    <w:rsid w:val="719941B8"/>
    <w:rsid w:val="71AA202D"/>
    <w:rsid w:val="71AF3C5B"/>
    <w:rsid w:val="71B21546"/>
    <w:rsid w:val="71B84E15"/>
    <w:rsid w:val="71D84F7F"/>
    <w:rsid w:val="71E14249"/>
    <w:rsid w:val="71FE6305"/>
    <w:rsid w:val="71FF384B"/>
    <w:rsid w:val="724013FB"/>
    <w:rsid w:val="7274469E"/>
    <w:rsid w:val="727E4262"/>
    <w:rsid w:val="72BF7C4E"/>
    <w:rsid w:val="72C01A8F"/>
    <w:rsid w:val="72C61185"/>
    <w:rsid w:val="731A019E"/>
    <w:rsid w:val="733FB4B7"/>
    <w:rsid w:val="737E5119"/>
    <w:rsid w:val="73817821"/>
    <w:rsid w:val="738629E1"/>
    <w:rsid w:val="73885AD6"/>
    <w:rsid w:val="73C067FA"/>
    <w:rsid w:val="73FB51BA"/>
    <w:rsid w:val="744032CB"/>
    <w:rsid w:val="74554A3F"/>
    <w:rsid w:val="747E0B21"/>
    <w:rsid w:val="74882401"/>
    <w:rsid w:val="74D765C1"/>
    <w:rsid w:val="74F042D5"/>
    <w:rsid w:val="75093146"/>
    <w:rsid w:val="75227E49"/>
    <w:rsid w:val="752B3379"/>
    <w:rsid w:val="757AB07A"/>
    <w:rsid w:val="757B5507"/>
    <w:rsid w:val="75E5710C"/>
    <w:rsid w:val="75F1E4ED"/>
    <w:rsid w:val="75F20B82"/>
    <w:rsid w:val="75FC2C5D"/>
    <w:rsid w:val="76550EEA"/>
    <w:rsid w:val="766829CA"/>
    <w:rsid w:val="76BB072D"/>
    <w:rsid w:val="76CBFDB0"/>
    <w:rsid w:val="76EE719C"/>
    <w:rsid w:val="76FCF7BA"/>
    <w:rsid w:val="771B741D"/>
    <w:rsid w:val="772703C0"/>
    <w:rsid w:val="77720D6D"/>
    <w:rsid w:val="77778E19"/>
    <w:rsid w:val="777F6EAE"/>
    <w:rsid w:val="778E4131"/>
    <w:rsid w:val="77975F1F"/>
    <w:rsid w:val="77E54CE5"/>
    <w:rsid w:val="77F02A9D"/>
    <w:rsid w:val="77F26037"/>
    <w:rsid w:val="780468FE"/>
    <w:rsid w:val="782C7FD5"/>
    <w:rsid w:val="784047FC"/>
    <w:rsid w:val="7840600F"/>
    <w:rsid w:val="78565051"/>
    <w:rsid w:val="785E6F64"/>
    <w:rsid w:val="788B2E30"/>
    <w:rsid w:val="788F164C"/>
    <w:rsid w:val="789807BB"/>
    <w:rsid w:val="78A25301"/>
    <w:rsid w:val="78BB1055"/>
    <w:rsid w:val="78CE3D41"/>
    <w:rsid w:val="78D21D5D"/>
    <w:rsid w:val="78DA179D"/>
    <w:rsid w:val="791E095E"/>
    <w:rsid w:val="79361C92"/>
    <w:rsid w:val="793A39B3"/>
    <w:rsid w:val="79A205D8"/>
    <w:rsid w:val="79BE5AF4"/>
    <w:rsid w:val="79C20ABA"/>
    <w:rsid w:val="79E013B7"/>
    <w:rsid w:val="79E34C96"/>
    <w:rsid w:val="79EF058A"/>
    <w:rsid w:val="79F20EED"/>
    <w:rsid w:val="79F66309"/>
    <w:rsid w:val="7A0C69A8"/>
    <w:rsid w:val="7A344B37"/>
    <w:rsid w:val="7A527489"/>
    <w:rsid w:val="7A5A11FD"/>
    <w:rsid w:val="7A7157F3"/>
    <w:rsid w:val="7ADD23E2"/>
    <w:rsid w:val="7AEF7A21"/>
    <w:rsid w:val="7AF707C7"/>
    <w:rsid w:val="7B687429"/>
    <w:rsid w:val="7B835C53"/>
    <w:rsid w:val="7B970192"/>
    <w:rsid w:val="7BC1173D"/>
    <w:rsid w:val="7BD557C8"/>
    <w:rsid w:val="7BD64AE2"/>
    <w:rsid w:val="7BD74B06"/>
    <w:rsid w:val="7BD8279C"/>
    <w:rsid w:val="7BF77EFB"/>
    <w:rsid w:val="7C1A5764"/>
    <w:rsid w:val="7C3151AE"/>
    <w:rsid w:val="7C3307A9"/>
    <w:rsid w:val="7C3E0920"/>
    <w:rsid w:val="7C754728"/>
    <w:rsid w:val="7C7A2D38"/>
    <w:rsid w:val="7C923F3A"/>
    <w:rsid w:val="7C9E0031"/>
    <w:rsid w:val="7CB161D1"/>
    <w:rsid w:val="7CB666E8"/>
    <w:rsid w:val="7CFE0845"/>
    <w:rsid w:val="7D1666BD"/>
    <w:rsid w:val="7D466B7E"/>
    <w:rsid w:val="7D5335F7"/>
    <w:rsid w:val="7D5BB015"/>
    <w:rsid w:val="7D7808A9"/>
    <w:rsid w:val="7D902754"/>
    <w:rsid w:val="7DA665C7"/>
    <w:rsid w:val="7DA86B27"/>
    <w:rsid w:val="7DB760C7"/>
    <w:rsid w:val="7DCA3F20"/>
    <w:rsid w:val="7DD01B69"/>
    <w:rsid w:val="7DD448A0"/>
    <w:rsid w:val="7DE34442"/>
    <w:rsid w:val="7DED37F7"/>
    <w:rsid w:val="7E3C285D"/>
    <w:rsid w:val="7E3C3CD5"/>
    <w:rsid w:val="7E452350"/>
    <w:rsid w:val="7E483DDF"/>
    <w:rsid w:val="7E5606ED"/>
    <w:rsid w:val="7E5B6638"/>
    <w:rsid w:val="7E6E03E5"/>
    <w:rsid w:val="7E811698"/>
    <w:rsid w:val="7E9975A5"/>
    <w:rsid w:val="7EA062EA"/>
    <w:rsid w:val="7EB7A02A"/>
    <w:rsid w:val="7EC6CDD6"/>
    <w:rsid w:val="7EE36A72"/>
    <w:rsid w:val="7EF5D70F"/>
    <w:rsid w:val="7EFB6574"/>
    <w:rsid w:val="7EFEE415"/>
    <w:rsid w:val="7F0D7F93"/>
    <w:rsid w:val="7F3A3865"/>
    <w:rsid w:val="7F3C6385"/>
    <w:rsid w:val="7F5F609B"/>
    <w:rsid w:val="7F6DE588"/>
    <w:rsid w:val="7F77B28D"/>
    <w:rsid w:val="7F7C1F45"/>
    <w:rsid w:val="7F7D58EC"/>
    <w:rsid w:val="7F8F31D2"/>
    <w:rsid w:val="7F9F40AC"/>
    <w:rsid w:val="7FAF2798"/>
    <w:rsid w:val="7FB7E2AE"/>
    <w:rsid w:val="7FCF07FB"/>
    <w:rsid w:val="7FF8775D"/>
    <w:rsid w:val="7FFA10DD"/>
    <w:rsid w:val="7FFB1AFA"/>
    <w:rsid w:val="7FFB1D56"/>
    <w:rsid w:val="7FFE0EC6"/>
    <w:rsid w:val="7FFE37EA"/>
    <w:rsid w:val="7FFEB1D6"/>
    <w:rsid w:val="86FFFDD7"/>
    <w:rsid w:val="8DB78DE2"/>
    <w:rsid w:val="9D4B5CFF"/>
    <w:rsid w:val="A7AD348D"/>
    <w:rsid w:val="A9FF41BF"/>
    <w:rsid w:val="B5EF7F2D"/>
    <w:rsid w:val="B75B95EF"/>
    <w:rsid w:val="BA7B23C6"/>
    <w:rsid w:val="BAE52889"/>
    <w:rsid w:val="BAFFEF72"/>
    <w:rsid w:val="BB8E5830"/>
    <w:rsid w:val="BD3F12E9"/>
    <w:rsid w:val="BD5979B2"/>
    <w:rsid w:val="BDD4300E"/>
    <w:rsid w:val="BEFF9A30"/>
    <w:rsid w:val="BEFF9F57"/>
    <w:rsid w:val="BF7F39F4"/>
    <w:rsid w:val="BFEF12B4"/>
    <w:rsid w:val="CBF78380"/>
    <w:rsid w:val="CCAD583A"/>
    <w:rsid w:val="D3CF9BE7"/>
    <w:rsid w:val="DBDD85BF"/>
    <w:rsid w:val="DBFFEDEC"/>
    <w:rsid w:val="DCBD577B"/>
    <w:rsid w:val="DDCD6640"/>
    <w:rsid w:val="DDEBB5AC"/>
    <w:rsid w:val="DEBFA2E6"/>
    <w:rsid w:val="DF9F7F49"/>
    <w:rsid w:val="DFDFC584"/>
    <w:rsid w:val="ED3FEACC"/>
    <w:rsid w:val="ED9FF696"/>
    <w:rsid w:val="EEFDCAF7"/>
    <w:rsid w:val="EF7E5B98"/>
    <w:rsid w:val="EFD706D5"/>
    <w:rsid w:val="EFFB7156"/>
    <w:rsid w:val="EFFBC7E2"/>
    <w:rsid w:val="F2ED26E2"/>
    <w:rsid w:val="F373E262"/>
    <w:rsid w:val="F576BCD9"/>
    <w:rsid w:val="F5DF31B8"/>
    <w:rsid w:val="F749FA92"/>
    <w:rsid w:val="F7DF9D53"/>
    <w:rsid w:val="F7FFF1A7"/>
    <w:rsid w:val="FB3B1C28"/>
    <w:rsid w:val="FBF6DA00"/>
    <w:rsid w:val="FBF77BA7"/>
    <w:rsid w:val="FBFC0D63"/>
    <w:rsid w:val="FCEFD8A4"/>
    <w:rsid w:val="FDFD4C2B"/>
    <w:rsid w:val="FE1E4658"/>
    <w:rsid w:val="FE734873"/>
    <w:rsid w:val="FEEE4826"/>
    <w:rsid w:val="FF4F6EBB"/>
    <w:rsid w:val="FF76F728"/>
    <w:rsid w:val="FF9A39C8"/>
    <w:rsid w:val="FFBCC672"/>
    <w:rsid w:val="FFBD16F9"/>
    <w:rsid w:val="FFBECAAC"/>
    <w:rsid w:val="FFBF74AD"/>
    <w:rsid w:val="FFD7C64C"/>
    <w:rsid w:val="FFDA178E"/>
    <w:rsid w:val="FFEF3506"/>
    <w:rsid w:val="FFFBABB5"/>
    <w:rsid w:val="FFFF0000"/>
    <w:rsid w:val="FFFF51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7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toc 7"/>
    <w:basedOn w:val="1"/>
    <w:next w:val="1"/>
    <w:semiHidden/>
    <w:qFormat/>
    <w:uiPriority w:val="99"/>
    <w:pPr>
      <w:tabs>
        <w:tab w:val="right" w:leader="dot" w:pos="9241"/>
      </w:tabs>
      <w:ind w:firstLine="500" w:firstLineChars="500"/>
      <w:jc w:val="left"/>
    </w:pPr>
    <w:rPr>
      <w:rFonts w:ascii="宋体"/>
      <w:szCs w:val="21"/>
    </w:rPr>
  </w:style>
  <w:style w:type="paragraph" w:styleId="8">
    <w:name w:val="index 8"/>
    <w:basedOn w:val="1"/>
    <w:next w:val="1"/>
    <w:qFormat/>
    <w:uiPriority w:val="99"/>
    <w:pPr>
      <w:ind w:left="1680" w:hanging="210"/>
      <w:jc w:val="left"/>
    </w:pPr>
    <w:rPr>
      <w:rFonts w:ascii="Calibri" w:hAnsi="Calibri"/>
      <w:sz w:val="20"/>
      <w:szCs w:val="20"/>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index 5"/>
    <w:basedOn w:val="1"/>
    <w:next w:val="1"/>
    <w:qFormat/>
    <w:uiPriority w:val="99"/>
    <w:pPr>
      <w:ind w:left="1050" w:hanging="210"/>
      <w:jc w:val="left"/>
    </w:pPr>
    <w:rPr>
      <w:rFonts w:ascii="Calibri" w:hAnsi="Calibri"/>
      <w:sz w:val="20"/>
      <w:szCs w:val="20"/>
    </w:rPr>
  </w:style>
  <w:style w:type="paragraph" w:styleId="11">
    <w:name w:val="Document Map"/>
    <w:basedOn w:val="1"/>
    <w:link w:val="56"/>
    <w:semiHidden/>
    <w:qFormat/>
    <w:uiPriority w:val="99"/>
    <w:pPr>
      <w:shd w:val="clear" w:color="auto" w:fill="000080"/>
    </w:pPr>
  </w:style>
  <w:style w:type="paragraph" w:styleId="12">
    <w:name w:val="index 6"/>
    <w:basedOn w:val="1"/>
    <w:next w:val="1"/>
    <w:qFormat/>
    <w:uiPriority w:val="99"/>
    <w:pPr>
      <w:ind w:left="1260" w:hanging="210"/>
      <w:jc w:val="left"/>
    </w:pPr>
    <w:rPr>
      <w:rFonts w:ascii="Calibri" w:hAnsi="Calibri"/>
      <w:sz w:val="20"/>
      <w:szCs w:val="20"/>
    </w:rPr>
  </w:style>
  <w:style w:type="paragraph" w:styleId="13">
    <w:name w:val="index 4"/>
    <w:basedOn w:val="1"/>
    <w:next w:val="1"/>
    <w:qFormat/>
    <w:uiPriority w:val="99"/>
    <w:pPr>
      <w:ind w:left="840" w:hanging="210"/>
      <w:jc w:val="left"/>
    </w:pPr>
    <w:rPr>
      <w:rFonts w:ascii="Calibri" w:hAnsi="Calibri"/>
      <w:sz w:val="20"/>
      <w:szCs w:val="20"/>
    </w:rPr>
  </w:style>
  <w:style w:type="paragraph" w:styleId="14">
    <w:name w:val="toc 5"/>
    <w:basedOn w:val="1"/>
    <w:next w:val="1"/>
    <w:semiHidden/>
    <w:qFormat/>
    <w:uiPriority w:val="99"/>
    <w:pPr>
      <w:tabs>
        <w:tab w:val="right" w:leader="dot" w:pos="9241"/>
      </w:tabs>
      <w:ind w:firstLine="300" w:firstLineChars="300"/>
      <w:jc w:val="left"/>
    </w:pPr>
    <w:rPr>
      <w:rFonts w:ascii="宋体"/>
      <w:szCs w:val="21"/>
    </w:rPr>
  </w:style>
  <w:style w:type="paragraph" w:styleId="15">
    <w:name w:val="toc 3"/>
    <w:basedOn w:val="1"/>
    <w:next w:val="1"/>
    <w:semiHidden/>
    <w:qFormat/>
    <w:uiPriority w:val="99"/>
    <w:pPr>
      <w:tabs>
        <w:tab w:val="right" w:leader="dot" w:pos="9241"/>
      </w:tabs>
      <w:ind w:firstLine="100" w:firstLineChars="100"/>
      <w:jc w:val="left"/>
    </w:pPr>
    <w:rPr>
      <w:rFonts w:ascii="宋体"/>
      <w:szCs w:val="21"/>
    </w:rPr>
  </w:style>
  <w:style w:type="paragraph" w:styleId="16">
    <w:name w:val="toc 8"/>
    <w:basedOn w:val="1"/>
    <w:next w:val="1"/>
    <w:semiHidden/>
    <w:qFormat/>
    <w:uiPriority w:val="99"/>
    <w:pPr>
      <w:tabs>
        <w:tab w:val="right" w:leader="dot" w:pos="9241"/>
      </w:tabs>
      <w:ind w:firstLine="607" w:firstLineChars="600"/>
      <w:jc w:val="left"/>
    </w:pPr>
    <w:rPr>
      <w:rFonts w:ascii="宋体"/>
      <w:szCs w:val="21"/>
    </w:rPr>
  </w:style>
  <w:style w:type="paragraph" w:styleId="17">
    <w:name w:val="index 3"/>
    <w:basedOn w:val="1"/>
    <w:next w:val="1"/>
    <w:qFormat/>
    <w:uiPriority w:val="99"/>
    <w:pPr>
      <w:ind w:left="630" w:hanging="210"/>
      <w:jc w:val="left"/>
    </w:pPr>
    <w:rPr>
      <w:rFonts w:ascii="Calibri" w:hAnsi="Calibri"/>
      <w:sz w:val="20"/>
      <w:szCs w:val="20"/>
    </w:rPr>
  </w:style>
  <w:style w:type="paragraph" w:styleId="18">
    <w:name w:val="Date"/>
    <w:basedOn w:val="1"/>
    <w:next w:val="1"/>
    <w:link w:val="57"/>
    <w:qFormat/>
    <w:uiPriority w:val="99"/>
    <w:pPr>
      <w:ind w:left="100" w:leftChars="2500"/>
    </w:pPr>
  </w:style>
  <w:style w:type="paragraph" w:styleId="19">
    <w:name w:val="endnote text"/>
    <w:basedOn w:val="1"/>
    <w:link w:val="58"/>
    <w:semiHidden/>
    <w:qFormat/>
    <w:uiPriority w:val="99"/>
    <w:pPr>
      <w:snapToGrid w:val="0"/>
      <w:jc w:val="left"/>
    </w:pPr>
  </w:style>
  <w:style w:type="paragraph" w:styleId="20">
    <w:name w:val="Balloon Text"/>
    <w:basedOn w:val="1"/>
    <w:link w:val="171"/>
    <w:semiHidden/>
    <w:unhideWhenUsed/>
    <w:qFormat/>
    <w:locked/>
    <w:uiPriority w:val="99"/>
    <w:rPr>
      <w:sz w:val="18"/>
      <w:szCs w:val="18"/>
    </w:rPr>
  </w:style>
  <w:style w:type="paragraph" w:styleId="21">
    <w:name w:val="footer"/>
    <w:basedOn w:val="1"/>
    <w:link w:val="59"/>
    <w:qFormat/>
    <w:uiPriority w:val="99"/>
    <w:pPr>
      <w:snapToGrid w:val="0"/>
      <w:ind w:right="210" w:rightChars="100"/>
      <w:jc w:val="right"/>
    </w:pPr>
    <w:rPr>
      <w:sz w:val="18"/>
      <w:szCs w:val="18"/>
    </w:rPr>
  </w:style>
  <w:style w:type="paragraph" w:styleId="22">
    <w:name w:val="header"/>
    <w:basedOn w:val="1"/>
    <w:link w:val="60"/>
    <w:qFormat/>
    <w:uiPriority w:val="99"/>
    <w:pPr>
      <w:snapToGrid w:val="0"/>
      <w:jc w:val="left"/>
    </w:pPr>
    <w:rPr>
      <w:sz w:val="18"/>
      <w:szCs w:val="18"/>
    </w:rPr>
  </w:style>
  <w:style w:type="paragraph" w:styleId="23">
    <w:name w:val="toc 1"/>
    <w:basedOn w:val="1"/>
    <w:next w:val="1"/>
    <w:semiHidden/>
    <w:qFormat/>
    <w:uiPriority w:val="99"/>
    <w:pPr>
      <w:tabs>
        <w:tab w:val="right" w:leader="dot" w:pos="9242"/>
      </w:tabs>
      <w:spacing w:beforeLines="25" w:afterLines="25"/>
      <w:jc w:val="left"/>
    </w:pPr>
    <w:rPr>
      <w:rFonts w:ascii="宋体"/>
      <w:szCs w:val="21"/>
    </w:rPr>
  </w:style>
  <w:style w:type="paragraph" w:styleId="24">
    <w:name w:val="toc 4"/>
    <w:basedOn w:val="1"/>
    <w:next w:val="1"/>
    <w:semiHidden/>
    <w:qFormat/>
    <w:uiPriority w:val="99"/>
    <w:pPr>
      <w:tabs>
        <w:tab w:val="right" w:leader="dot" w:pos="9241"/>
      </w:tabs>
      <w:ind w:firstLine="200" w:firstLineChars="200"/>
      <w:jc w:val="left"/>
    </w:pPr>
    <w:rPr>
      <w:rFonts w:ascii="宋体"/>
      <w:szCs w:val="21"/>
    </w:rPr>
  </w:style>
  <w:style w:type="paragraph" w:styleId="25">
    <w:name w:val="index heading"/>
    <w:basedOn w:val="1"/>
    <w:next w:val="26"/>
    <w:qFormat/>
    <w:uiPriority w:val="99"/>
    <w:pPr>
      <w:spacing w:before="120" w:after="120"/>
      <w:jc w:val="center"/>
    </w:pPr>
    <w:rPr>
      <w:rFonts w:ascii="Calibri" w:hAnsi="Calibri"/>
      <w:b/>
      <w:bCs/>
      <w:iCs/>
      <w:szCs w:val="20"/>
    </w:rPr>
  </w:style>
  <w:style w:type="paragraph" w:styleId="26">
    <w:name w:val="index 1"/>
    <w:basedOn w:val="1"/>
    <w:next w:val="27"/>
    <w:qFormat/>
    <w:uiPriority w:val="99"/>
    <w:pPr>
      <w:tabs>
        <w:tab w:val="right" w:leader="dot" w:pos="9299"/>
      </w:tabs>
      <w:jc w:val="left"/>
    </w:pPr>
    <w:rPr>
      <w:rFonts w:ascii="宋体"/>
      <w:szCs w:val="21"/>
    </w:rPr>
  </w:style>
  <w:style w:type="paragraph" w:customStyle="1" w:styleId="27">
    <w:name w:val="段"/>
    <w:link w:val="6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link w:val="61"/>
    <w:qFormat/>
    <w:uiPriority w:val="99"/>
    <w:pPr>
      <w:numPr>
        <w:ilvl w:val="0"/>
        <w:numId w:val="1"/>
      </w:numPr>
      <w:snapToGrid w:val="0"/>
      <w:jc w:val="left"/>
    </w:pPr>
    <w:rPr>
      <w:rFonts w:ascii="宋体"/>
      <w:sz w:val="18"/>
      <w:szCs w:val="18"/>
    </w:rPr>
  </w:style>
  <w:style w:type="paragraph" w:styleId="29">
    <w:name w:val="toc 6"/>
    <w:basedOn w:val="1"/>
    <w:next w:val="1"/>
    <w:semiHidden/>
    <w:qFormat/>
    <w:uiPriority w:val="99"/>
    <w:pPr>
      <w:tabs>
        <w:tab w:val="right" w:leader="dot" w:pos="9241"/>
      </w:tabs>
      <w:ind w:firstLine="400" w:firstLineChars="400"/>
      <w:jc w:val="left"/>
    </w:pPr>
    <w:rPr>
      <w:rFonts w:ascii="宋体"/>
      <w:szCs w:val="21"/>
    </w:rPr>
  </w:style>
  <w:style w:type="paragraph" w:styleId="30">
    <w:name w:val="index 7"/>
    <w:basedOn w:val="1"/>
    <w:next w:val="1"/>
    <w:qFormat/>
    <w:uiPriority w:val="99"/>
    <w:pPr>
      <w:ind w:left="1470" w:hanging="210"/>
      <w:jc w:val="left"/>
    </w:pPr>
    <w:rPr>
      <w:rFonts w:ascii="Calibri" w:hAnsi="Calibri"/>
      <w:sz w:val="20"/>
      <w:szCs w:val="20"/>
    </w:rPr>
  </w:style>
  <w:style w:type="paragraph" w:styleId="31">
    <w:name w:val="index 9"/>
    <w:basedOn w:val="1"/>
    <w:next w:val="1"/>
    <w:qFormat/>
    <w:uiPriority w:val="99"/>
    <w:pPr>
      <w:ind w:left="1890" w:hanging="210"/>
      <w:jc w:val="left"/>
    </w:pPr>
    <w:rPr>
      <w:rFonts w:ascii="Calibri" w:hAnsi="Calibri"/>
      <w:sz w:val="20"/>
      <w:szCs w:val="20"/>
    </w:rPr>
  </w:style>
  <w:style w:type="paragraph" w:styleId="32">
    <w:name w:val="toc 2"/>
    <w:basedOn w:val="1"/>
    <w:next w:val="1"/>
    <w:semiHidden/>
    <w:qFormat/>
    <w:uiPriority w:val="99"/>
    <w:pPr>
      <w:tabs>
        <w:tab w:val="right" w:leader="dot" w:pos="9242"/>
      </w:tabs>
    </w:pPr>
    <w:rPr>
      <w:rFonts w:ascii="宋体"/>
      <w:szCs w:val="21"/>
    </w:rPr>
  </w:style>
  <w:style w:type="paragraph" w:styleId="33">
    <w:name w:val="toc 9"/>
    <w:basedOn w:val="1"/>
    <w:next w:val="1"/>
    <w:semiHidden/>
    <w:qFormat/>
    <w:uiPriority w:val="99"/>
    <w:pPr>
      <w:ind w:left="1470"/>
      <w:jc w:val="left"/>
    </w:pPr>
    <w:rPr>
      <w:sz w:val="20"/>
      <w:szCs w:val="20"/>
    </w:rPr>
  </w:style>
  <w:style w:type="paragraph" w:styleId="34">
    <w:name w:val="Body Text 2"/>
    <w:basedOn w:val="1"/>
    <w:unhideWhenUsed/>
    <w:qFormat/>
    <w:locked/>
    <w:uiPriority w:val="0"/>
    <w:pPr>
      <w:spacing w:after="120" w:line="480" w:lineRule="auto"/>
    </w:pPr>
  </w:style>
  <w:style w:type="paragraph" w:styleId="35">
    <w:name w:val="Normal (Web)"/>
    <w:basedOn w:val="1"/>
    <w:qFormat/>
    <w:uiPriority w:val="99"/>
    <w:pPr>
      <w:spacing w:before="100" w:beforeAutospacing="1" w:after="100" w:afterAutospacing="1"/>
      <w:jc w:val="left"/>
    </w:pPr>
    <w:rPr>
      <w:kern w:val="0"/>
      <w:sz w:val="24"/>
    </w:rPr>
  </w:style>
  <w:style w:type="paragraph" w:styleId="36">
    <w:name w:val="index 2"/>
    <w:basedOn w:val="1"/>
    <w:next w:val="1"/>
    <w:qFormat/>
    <w:uiPriority w:val="99"/>
    <w:pPr>
      <w:ind w:left="420" w:hanging="210"/>
      <w:jc w:val="left"/>
    </w:pPr>
    <w:rPr>
      <w:rFonts w:ascii="Calibri" w:hAnsi="Calibri"/>
      <w:sz w:val="20"/>
      <w:szCs w:val="20"/>
    </w:rPr>
  </w:style>
  <w:style w:type="table" w:styleId="38">
    <w:name w:val="Table Grid"/>
    <w:basedOn w:val="37"/>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locked/>
    <w:uiPriority w:val="22"/>
    <w:rPr>
      <w:rFonts w:cs="Times New Roman"/>
      <w:b/>
    </w:rPr>
  </w:style>
  <w:style w:type="character" w:styleId="41">
    <w:name w:val="endnote reference"/>
    <w:semiHidden/>
    <w:qFormat/>
    <w:uiPriority w:val="99"/>
    <w:rPr>
      <w:rFonts w:cs="Times New Roman"/>
      <w:vertAlign w:val="superscript"/>
    </w:rPr>
  </w:style>
  <w:style w:type="character" w:styleId="42">
    <w:name w:val="page number"/>
    <w:qFormat/>
    <w:uiPriority w:val="99"/>
    <w:rPr>
      <w:rFonts w:ascii="Times New Roman" w:hAnsi="Times New Roman" w:eastAsia="宋体" w:cs="Times New Roman"/>
      <w:sz w:val="18"/>
    </w:rPr>
  </w:style>
  <w:style w:type="character" w:styleId="43">
    <w:name w:val="FollowedHyperlink"/>
    <w:qFormat/>
    <w:uiPriority w:val="99"/>
    <w:rPr>
      <w:rFonts w:cs="Times New Roman"/>
      <w:color w:val="800080"/>
      <w:u w:val="single"/>
    </w:rPr>
  </w:style>
  <w:style w:type="character" w:styleId="44">
    <w:name w:val="Emphasis"/>
    <w:qFormat/>
    <w:locked/>
    <w:uiPriority w:val="99"/>
    <w:rPr>
      <w:rFonts w:cs="Times New Roman"/>
    </w:rPr>
  </w:style>
  <w:style w:type="character" w:styleId="45">
    <w:name w:val="HTML Definition"/>
    <w:semiHidden/>
    <w:qFormat/>
    <w:locked/>
    <w:uiPriority w:val="99"/>
    <w:rPr>
      <w:rFonts w:cs="Times New Roman"/>
    </w:rPr>
  </w:style>
  <w:style w:type="character" w:styleId="46">
    <w:name w:val="HTML Acronym"/>
    <w:qFormat/>
    <w:uiPriority w:val="99"/>
    <w:rPr>
      <w:rFonts w:cs="Times New Roman"/>
    </w:rPr>
  </w:style>
  <w:style w:type="character" w:styleId="47">
    <w:name w:val="HTML Variable"/>
    <w:semiHidden/>
    <w:qFormat/>
    <w:locked/>
    <w:uiPriority w:val="99"/>
    <w:rPr>
      <w:rFonts w:cs="Times New Roman"/>
    </w:rPr>
  </w:style>
  <w:style w:type="character" w:styleId="48">
    <w:name w:val="Hyperlink"/>
    <w:qFormat/>
    <w:uiPriority w:val="99"/>
    <w:rPr>
      <w:rFonts w:cs="Times New Roman"/>
      <w:color w:val="0000FF"/>
      <w:spacing w:val="0"/>
      <w:w w:val="100"/>
      <w:sz w:val="21"/>
      <w:szCs w:val="21"/>
      <w:u w:val="single"/>
    </w:rPr>
  </w:style>
  <w:style w:type="character" w:styleId="49">
    <w:name w:val="HTML Code"/>
    <w:semiHidden/>
    <w:qFormat/>
    <w:locked/>
    <w:uiPriority w:val="99"/>
    <w:rPr>
      <w:rFonts w:ascii="Consolas" w:hAnsi="Consolas" w:cs="Consolas"/>
      <w:color w:val="C7254E"/>
      <w:sz w:val="21"/>
      <w:szCs w:val="21"/>
      <w:shd w:val="clear" w:color="auto" w:fill="F9F2F4"/>
    </w:rPr>
  </w:style>
  <w:style w:type="character" w:styleId="50">
    <w:name w:val="annotation reference"/>
    <w:semiHidden/>
    <w:qFormat/>
    <w:uiPriority w:val="99"/>
    <w:rPr>
      <w:rFonts w:cs="Times New Roman"/>
      <w:sz w:val="21"/>
      <w:szCs w:val="21"/>
    </w:rPr>
  </w:style>
  <w:style w:type="character" w:styleId="51">
    <w:name w:val="HTML Cite"/>
    <w:semiHidden/>
    <w:qFormat/>
    <w:locked/>
    <w:uiPriority w:val="99"/>
    <w:rPr>
      <w:rFonts w:cs="Times New Roman"/>
    </w:rPr>
  </w:style>
  <w:style w:type="character" w:styleId="52">
    <w:name w:val="footnote reference"/>
    <w:semiHidden/>
    <w:qFormat/>
    <w:uiPriority w:val="99"/>
    <w:rPr>
      <w:rFonts w:cs="Times New Roman"/>
      <w:vertAlign w:val="superscript"/>
    </w:rPr>
  </w:style>
  <w:style w:type="character" w:styleId="53">
    <w:name w:val="HTML Keyboard"/>
    <w:semiHidden/>
    <w:qFormat/>
    <w:locked/>
    <w:uiPriority w:val="99"/>
    <w:rPr>
      <w:rFonts w:ascii="Consolas" w:hAnsi="Consolas" w:cs="Consolas"/>
      <w:color w:val="FFFFFF"/>
      <w:sz w:val="21"/>
      <w:szCs w:val="21"/>
      <w:shd w:val="clear" w:color="auto" w:fill="333333"/>
    </w:rPr>
  </w:style>
  <w:style w:type="character" w:styleId="54">
    <w:name w:val="HTML Sample"/>
    <w:semiHidden/>
    <w:qFormat/>
    <w:locked/>
    <w:uiPriority w:val="99"/>
    <w:rPr>
      <w:rFonts w:ascii="Consolas" w:hAnsi="Consolas" w:cs="Consolas"/>
      <w:sz w:val="21"/>
      <w:szCs w:val="21"/>
    </w:rPr>
  </w:style>
  <w:style w:type="character" w:customStyle="1" w:styleId="55">
    <w:name w:val="标题 2 Char"/>
    <w:link w:val="4"/>
    <w:qFormat/>
    <w:locked/>
    <w:uiPriority w:val="99"/>
    <w:rPr>
      <w:rFonts w:ascii="Cambria" w:hAnsi="Cambria" w:eastAsia="宋体" w:cs="Times New Roman"/>
      <w:b/>
      <w:bCs/>
      <w:kern w:val="2"/>
      <w:sz w:val="32"/>
      <w:szCs w:val="32"/>
    </w:rPr>
  </w:style>
  <w:style w:type="character" w:customStyle="1" w:styleId="56">
    <w:name w:val="文档结构图 Char"/>
    <w:link w:val="11"/>
    <w:semiHidden/>
    <w:qFormat/>
    <w:locked/>
    <w:uiPriority w:val="99"/>
    <w:rPr>
      <w:rFonts w:cs="Times New Roman"/>
      <w:sz w:val="2"/>
    </w:rPr>
  </w:style>
  <w:style w:type="character" w:customStyle="1" w:styleId="57">
    <w:name w:val="日期 Char"/>
    <w:link w:val="18"/>
    <w:semiHidden/>
    <w:qFormat/>
    <w:locked/>
    <w:uiPriority w:val="99"/>
    <w:rPr>
      <w:rFonts w:cs="Times New Roman"/>
      <w:kern w:val="2"/>
      <w:sz w:val="24"/>
      <w:szCs w:val="24"/>
    </w:rPr>
  </w:style>
  <w:style w:type="character" w:customStyle="1" w:styleId="58">
    <w:name w:val="尾注文本 Char"/>
    <w:link w:val="19"/>
    <w:semiHidden/>
    <w:qFormat/>
    <w:locked/>
    <w:uiPriority w:val="99"/>
    <w:rPr>
      <w:rFonts w:cs="Times New Roman"/>
      <w:sz w:val="24"/>
      <w:szCs w:val="24"/>
    </w:rPr>
  </w:style>
  <w:style w:type="character" w:customStyle="1" w:styleId="59">
    <w:name w:val="页脚 Char"/>
    <w:link w:val="21"/>
    <w:semiHidden/>
    <w:qFormat/>
    <w:locked/>
    <w:uiPriority w:val="99"/>
    <w:rPr>
      <w:rFonts w:cs="Times New Roman"/>
      <w:sz w:val="18"/>
      <w:szCs w:val="18"/>
    </w:rPr>
  </w:style>
  <w:style w:type="character" w:customStyle="1" w:styleId="60">
    <w:name w:val="页眉 Char"/>
    <w:link w:val="22"/>
    <w:semiHidden/>
    <w:qFormat/>
    <w:locked/>
    <w:uiPriority w:val="99"/>
    <w:rPr>
      <w:rFonts w:cs="Times New Roman"/>
      <w:sz w:val="18"/>
      <w:szCs w:val="18"/>
    </w:rPr>
  </w:style>
  <w:style w:type="character" w:customStyle="1" w:styleId="61">
    <w:name w:val="脚注文本 Char"/>
    <w:link w:val="28"/>
    <w:semiHidden/>
    <w:qFormat/>
    <w:locked/>
    <w:uiPriority w:val="99"/>
    <w:rPr>
      <w:rFonts w:cs="Times New Roman"/>
      <w:sz w:val="18"/>
      <w:szCs w:val="18"/>
    </w:rPr>
  </w:style>
  <w:style w:type="character" w:customStyle="1" w:styleId="62">
    <w:name w:val="段 Char"/>
    <w:link w:val="27"/>
    <w:qFormat/>
    <w:locked/>
    <w:uiPriority w:val="0"/>
    <w:rPr>
      <w:rFonts w:ascii="宋体"/>
      <w:sz w:val="21"/>
      <w:lang w:val="en-US" w:eastAsia="zh-CN" w:bidi="ar-SA"/>
    </w:rPr>
  </w:style>
  <w:style w:type="paragraph" w:customStyle="1" w:styleId="63">
    <w:name w:val="一级条标题"/>
    <w:next w:val="27"/>
    <w:link w:val="160"/>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4">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5">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6">
    <w:name w:val="章标题"/>
    <w:next w:val="2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7">
    <w:name w:val="二级条标题"/>
    <w:basedOn w:val="63"/>
    <w:next w:val="27"/>
    <w:qFormat/>
    <w:uiPriority w:val="99"/>
    <w:pPr>
      <w:numPr>
        <w:ilvl w:val="2"/>
      </w:numPr>
      <w:spacing w:before="50" w:after="50"/>
      <w:outlineLvl w:val="3"/>
    </w:pPr>
  </w:style>
  <w:style w:type="paragraph" w:customStyle="1" w:styleId="6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9">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70">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71">
    <w:name w:val="目次、标准名称标题"/>
    <w:basedOn w:val="1"/>
    <w:next w:val="27"/>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2">
    <w:name w:val="三级条标题"/>
    <w:basedOn w:val="67"/>
    <w:next w:val="27"/>
    <w:qFormat/>
    <w:uiPriority w:val="99"/>
    <w:pPr>
      <w:numPr>
        <w:ilvl w:val="3"/>
      </w:numPr>
      <w:outlineLvl w:val="4"/>
    </w:pPr>
  </w:style>
  <w:style w:type="paragraph" w:customStyle="1" w:styleId="73">
    <w:name w:val="示例"/>
    <w:next w:val="74"/>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4">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5">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6">
    <w:name w:val="四级条标题"/>
    <w:basedOn w:val="72"/>
    <w:next w:val="27"/>
    <w:qFormat/>
    <w:uiPriority w:val="99"/>
    <w:pPr>
      <w:numPr>
        <w:ilvl w:val="4"/>
      </w:numPr>
      <w:outlineLvl w:val="5"/>
    </w:pPr>
  </w:style>
  <w:style w:type="paragraph" w:customStyle="1" w:styleId="77">
    <w:name w:val="五级条标题"/>
    <w:basedOn w:val="76"/>
    <w:next w:val="27"/>
    <w:qFormat/>
    <w:uiPriority w:val="99"/>
    <w:pPr>
      <w:numPr>
        <w:ilvl w:val="5"/>
      </w:numPr>
      <w:outlineLvl w:val="6"/>
    </w:pPr>
  </w:style>
  <w:style w:type="paragraph" w:customStyle="1" w:styleId="78">
    <w:name w:val="注："/>
    <w:next w:val="27"/>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9">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0">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81">
    <w:name w:val="列项◆（三级）"/>
    <w:basedOn w:val="1"/>
    <w:qFormat/>
    <w:uiPriority w:val="99"/>
    <w:pPr>
      <w:numPr>
        <w:ilvl w:val="2"/>
        <w:numId w:val="3"/>
      </w:numPr>
    </w:pPr>
    <w:rPr>
      <w:rFonts w:ascii="宋体"/>
      <w:szCs w:val="21"/>
    </w:rPr>
  </w:style>
  <w:style w:type="paragraph" w:customStyle="1" w:styleId="82">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3">
    <w:name w:val="示例×："/>
    <w:basedOn w:val="66"/>
    <w:qFormat/>
    <w:uiPriority w:val="99"/>
    <w:pPr>
      <w:numPr>
        <w:numId w:val="0"/>
      </w:numPr>
      <w:spacing w:beforeLines="0" w:afterLines="0"/>
      <w:ind w:firstLine="363"/>
      <w:outlineLvl w:val="9"/>
    </w:pPr>
    <w:rPr>
      <w:rFonts w:ascii="宋体" w:eastAsia="宋体"/>
      <w:sz w:val="18"/>
      <w:szCs w:val="18"/>
    </w:rPr>
  </w:style>
  <w:style w:type="paragraph" w:customStyle="1" w:styleId="84">
    <w:name w:val="二级无"/>
    <w:basedOn w:val="67"/>
    <w:qFormat/>
    <w:uiPriority w:val="99"/>
    <w:pPr>
      <w:spacing w:beforeLines="0" w:afterLines="0"/>
    </w:pPr>
    <w:rPr>
      <w:rFonts w:ascii="宋体" w:eastAsia="宋体"/>
    </w:rPr>
  </w:style>
  <w:style w:type="paragraph" w:customStyle="1" w:styleId="85">
    <w:name w:val="注：（正文）"/>
    <w:basedOn w:val="78"/>
    <w:next w:val="27"/>
    <w:qFormat/>
    <w:uiPriority w:val="99"/>
  </w:style>
  <w:style w:type="paragraph" w:customStyle="1" w:styleId="86">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7">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8">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9">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0">
    <w:name w:val="标准书眉_偶数页"/>
    <w:basedOn w:val="65"/>
    <w:next w:val="1"/>
    <w:qFormat/>
    <w:uiPriority w:val="99"/>
    <w:pPr>
      <w:jc w:val="left"/>
    </w:pPr>
  </w:style>
  <w:style w:type="paragraph" w:customStyle="1" w:styleId="91">
    <w:name w:val="标准书眉一"/>
    <w:qFormat/>
    <w:uiPriority w:val="99"/>
    <w:pPr>
      <w:jc w:val="both"/>
    </w:pPr>
    <w:rPr>
      <w:rFonts w:ascii="Times New Roman" w:hAnsi="Times New Roman" w:eastAsia="宋体" w:cs="Times New Roman"/>
      <w:lang w:val="en-US" w:eastAsia="zh-CN" w:bidi="ar-SA"/>
    </w:rPr>
  </w:style>
  <w:style w:type="paragraph" w:customStyle="1" w:styleId="92">
    <w:name w:val="参考文献"/>
    <w:basedOn w:val="1"/>
    <w:next w:val="27"/>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3">
    <w:name w:val="参考文献、索引标题"/>
    <w:basedOn w:val="1"/>
    <w:next w:val="27"/>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4">
    <w:name w:val="发布"/>
    <w:qFormat/>
    <w:uiPriority w:val="99"/>
    <w:rPr>
      <w:rFonts w:ascii="黑体" w:eastAsia="黑体" w:cs="Times New Roman"/>
      <w:spacing w:val="85"/>
      <w:w w:val="100"/>
      <w:position w:val="3"/>
      <w:sz w:val="28"/>
      <w:szCs w:val="28"/>
    </w:rPr>
  </w:style>
  <w:style w:type="paragraph" w:customStyle="1" w:styleId="95">
    <w:name w:val="发布部门"/>
    <w:next w:val="27"/>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6">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7">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9">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0">
    <w:name w:val="封面标准英文名称"/>
    <w:basedOn w:val="99"/>
    <w:qFormat/>
    <w:uiPriority w:val="99"/>
    <w:pPr>
      <w:spacing w:before="370" w:line="400" w:lineRule="exact"/>
    </w:pPr>
    <w:rPr>
      <w:rFonts w:ascii="Times New Roman"/>
      <w:sz w:val="28"/>
      <w:szCs w:val="28"/>
    </w:rPr>
  </w:style>
  <w:style w:type="paragraph" w:customStyle="1" w:styleId="101">
    <w:name w:val="封面一致性程度标识"/>
    <w:basedOn w:val="100"/>
    <w:qFormat/>
    <w:uiPriority w:val="99"/>
    <w:pPr>
      <w:spacing w:before="440"/>
    </w:pPr>
    <w:rPr>
      <w:rFonts w:ascii="宋体" w:eastAsia="宋体"/>
    </w:rPr>
  </w:style>
  <w:style w:type="paragraph" w:customStyle="1" w:styleId="102">
    <w:name w:val="封面标准文稿类别"/>
    <w:basedOn w:val="101"/>
    <w:qFormat/>
    <w:uiPriority w:val="99"/>
    <w:pPr>
      <w:spacing w:after="160" w:line="240" w:lineRule="auto"/>
    </w:pPr>
    <w:rPr>
      <w:sz w:val="24"/>
    </w:rPr>
  </w:style>
  <w:style w:type="paragraph" w:customStyle="1" w:styleId="103">
    <w:name w:val="封面标准文稿编辑信息"/>
    <w:basedOn w:val="102"/>
    <w:qFormat/>
    <w:uiPriority w:val="99"/>
    <w:pPr>
      <w:spacing w:before="180" w:line="180" w:lineRule="exact"/>
    </w:pPr>
    <w:rPr>
      <w:sz w:val="21"/>
    </w:rPr>
  </w:style>
  <w:style w:type="paragraph" w:customStyle="1" w:styleId="104">
    <w:name w:val="封面正文"/>
    <w:qFormat/>
    <w:uiPriority w:val="99"/>
    <w:pPr>
      <w:jc w:val="both"/>
    </w:pPr>
    <w:rPr>
      <w:rFonts w:ascii="Times New Roman" w:hAnsi="Times New Roman" w:eastAsia="宋体" w:cs="Times New Roman"/>
      <w:lang w:val="en-US" w:eastAsia="zh-CN" w:bidi="ar-SA"/>
    </w:rPr>
  </w:style>
  <w:style w:type="paragraph" w:customStyle="1" w:styleId="105">
    <w:name w:val="附录标识"/>
    <w:basedOn w:val="1"/>
    <w:next w:val="27"/>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6">
    <w:name w:val="附录标题"/>
    <w:basedOn w:val="27"/>
    <w:next w:val="27"/>
    <w:qFormat/>
    <w:uiPriority w:val="99"/>
    <w:pPr>
      <w:ind w:firstLine="0" w:firstLineChars="0"/>
      <w:jc w:val="center"/>
    </w:pPr>
    <w:rPr>
      <w:rFonts w:ascii="黑体" w:eastAsia="黑体"/>
    </w:rPr>
  </w:style>
  <w:style w:type="paragraph" w:customStyle="1" w:styleId="107">
    <w:name w:val="附录表标号"/>
    <w:basedOn w:val="1"/>
    <w:next w:val="27"/>
    <w:qFormat/>
    <w:uiPriority w:val="99"/>
    <w:pPr>
      <w:numPr>
        <w:ilvl w:val="0"/>
        <w:numId w:val="7"/>
      </w:numPr>
      <w:spacing w:line="14" w:lineRule="exact"/>
      <w:ind w:left="811" w:hanging="448"/>
      <w:jc w:val="center"/>
      <w:outlineLvl w:val="0"/>
    </w:pPr>
    <w:rPr>
      <w:color w:val="FFFFFF"/>
    </w:rPr>
  </w:style>
  <w:style w:type="paragraph" w:customStyle="1" w:styleId="108">
    <w:name w:val="附录表标题"/>
    <w:basedOn w:val="1"/>
    <w:next w:val="27"/>
    <w:qFormat/>
    <w:uiPriority w:val="99"/>
    <w:pPr>
      <w:numPr>
        <w:ilvl w:val="1"/>
        <w:numId w:val="7"/>
      </w:numPr>
      <w:tabs>
        <w:tab w:val="left" w:pos="180"/>
      </w:tabs>
      <w:spacing w:beforeLines="50" w:afterLines="50"/>
      <w:jc w:val="center"/>
    </w:pPr>
    <w:rPr>
      <w:rFonts w:ascii="黑体" w:eastAsia="黑体"/>
      <w:szCs w:val="21"/>
    </w:rPr>
  </w:style>
  <w:style w:type="paragraph" w:customStyle="1" w:styleId="109">
    <w:name w:val="附录二级条标题"/>
    <w:basedOn w:val="1"/>
    <w:next w:val="27"/>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0">
    <w:name w:val="附录二级无"/>
    <w:basedOn w:val="109"/>
    <w:qFormat/>
    <w:uiPriority w:val="99"/>
    <w:pPr>
      <w:tabs>
        <w:tab w:val="clear" w:pos="360"/>
      </w:tabs>
      <w:spacing w:beforeLines="0" w:afterLines="0"/>
    </w:pPr>
    <w:rPr>
      <w:rFonts w:ascii="宋体" w:eastAsia="宋体"/>
      <w:szCs w:val="21"/>
    </w:rPr>
  </w:style>
  <w:style w:type="paragraph" w:customStyle="1" w:styleId="111">
    <w:name w:val="附录公式"/>
    <w:basedOn w:val="27"/>
    <w:next w:val="27"/>
    <w:link w:val="112"/>
    <w:qFormat/>
    <w:uiPriority w:val="99"/>
  </w:style>
  <w:style w:type="character" w:customStyle="1" w:styleId="112">
    <w:name w:val="附录公式 Char"/>
    <w:link w:val="111"/>
    <w:qFormat/>
    <w:locked/>
    <w:uiPriority w:val="99"/>
    <w:rPr>
      <w:rFonts w:ascii="宋体"/>
      <w:sz w:val="21"/>
      <w:lang w:val="en-US" w:eastAsia="zh-CN" w:bidi="ar-SA"/>
    </w:rPr>
  </w:style>
  <w:style w:type="paragraph" w:customStyle="1" w:styleId="113">
    <w:name w:val="附录公式编号制表符"/>
    <w:basedOn w:val="1"/>
    <w:next w:val="27"/>
    <w:qFormat/>
    <w:uiPriority w:val="99"/>
    <w:pPr>
      <w:widowControl/>
      <w:tabs>
        <w:tab w:val="center" w:pos="4201"/>
        <w:tab w:val="right" w:leader="dot" w:pos="9298"/>
      </w:tabs>
      <w:autoSpaceDE w:val="0"/>
      <w:autoSpaceDN w:val="0"/>
    </w:pPr>
    <w:rPr>
      <w:rFonts w:ascii="宋体"/>
      <w:kern w:val="0"/>
      <w:szCs w:val="20"/>
    </w:rPr>
  </w:style>
  <w:style w:type="paragraph" w:customStyle="1" w:styleId="114">
    <w:name w:val="附录三级条标题"/>
    <w:basedOn w:val="109"/>
    <w:next w:val="27"/>
    <w:qFormat/>
    <w:uiPriority w:val="99"/>
    <w:pPr>
      <w:numPr>
        <w:ilvl w:val="4"/>
      </w:numPr>
      <w:outlineLvl w:val="4"/>
    </w:pPr>
  </w:style>
  <w:style w:type="paragraph" w:customStyle="1" w:styleId="115">
    <w:name w:val="附录三级无"/>
    <w:basedOn w:val="114"/>
    <w:qFormat/>
    <w:uiPriority w:val="99"/>
    <w:pPr>
      <w:tabs>
        <w:tab w:val="clear" w:pos="360"/>
      </w:tabs>
      <w:spacing w:beforeLines="0" w:afterLines="0"/>
    </w:pPr>
    <w:rPr>
      <w:rFonts w:ascii="宋体" w:eastAsia="宋体"/>
      <w:szCs w:val="21"/>
    </w:rPr>
  </w:style>
  <w:style w:type="paragraph" w:customStyle="1" w:styleId="116">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7">
    <w:name w:val="附录四级条标题"/>
    <w:basedOn w:val="114"/>
    <w:next w:val="27"/>
    <w:qFormat/>
    <w:uiPriority w:val="99"/>
    <w:pPr>
      <w:numPr>
        <w:ilvl w:val="5"/>
      </w:numPr>
      <w:outlineLvl w:val="5"/>
    </w:pPr>
  </w:style>
  <w:style w:type="paragraph" w:customStyle="1" w:styleId="118">
    <w:name w:val="附录四级无"/>
    <w:basedOn w:val="117"/>
    <w:qFormat/>
    <w:uiPriority w:val="99"/>
    <w:pPr>
      <w:tabs>
        <w:tab w:val="clear" w:pos="360"/>
      </w:tabs>
      <w:spacing w:beforeLines="0" w:afterLines="0"/>
    </w:pPr>
    <w:rPr>
      <w:rFonts w:ascii="宋体" w:eastAsia="宋体"/>
      <w:szCs w:val="21"/>
    </w:rPr>
  </w:style>
  <w:style w:type="paragraph" w:customStyle="1" w:styleId="119">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20">
    <w:name w:val="附录图标题"/>
    <w:basedOn w:val="1"/>
    <w:next w:val="27"/>
    <w:qFormat/>
    <w:uiPriority w:val="99"/>
    <w:pPr>
      <w:numPr>
        <w:ilvl w:val="1"/>
        <w:numId w:val="9"/>
      </w:numPr>
      <w:tabs>
        <w:tab w:val="left" w:pos="363"/>
      </w:tabs>
      <w:spacing w:beforeLines="50" w:afterLines="50"/>
      <w:jc w:val="center"/>
    </w:pPr>
    <w:rPr>
      <w:rFonts w:ascii="黑体" w:eastAsia="黑体"/>
      <w:szCs w:val="21"/>
    </w:rPr>
  </w:style>
  <w:style w:type="paragraph" w:customStyle="1" w:styleId="121">
    <w:name w:val="附录五级条标题"/>
    <w:basedOn w:val="117"/>
    <w:next w:val="27"/>
    <w:qFormat/>
    <w:uiPriority w:val="0"/>
    <w:pPr>
      <w:numPr>
        <w:ilvl w:val="6"/>
      </w:numPr>
      <w:outlineLvl w:val="6"/>
    </w:pPr>
  </w:style>
  <w:style w:type="paragraph" w:customStyle="1" w:styleId="122">
    <w:name w:val="附录五级无"/>
    <w:basedOn w:val="121"/>
    <w:qFormat/>
    <w:uiPriority w:val="99"/>
    <w:pPr>
      <w:tabs>
        <w:tab w:val="clear" w:pos="360"/>
      </w:tabs>
      <w:spacing w:beforeLines="0" w:afterLines="0"/>
    </w:pPr>
    <w:rPr>
      <w:rFonts w:ascii="宋体" w:eastAsia="宋体"/>
      <w:szCs w:val="21"/>
    </w:rPr>
  </w:style>
  <w:style w:type="paragraph" w:customStyle="1" w:styleId="123">
    <w:name w:val="附录章标题"/>
    <w:next w:val="27"/>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4">
    <w:name w:val="附录一级条标题"/>
    <w:basedOn w:val="123"/>
    <w:next w:val="27"/>
    <w:qFormat/>
    <w:uiPriority w:val="99"/>
    <w:pPr>
      <w:numPr>
        <w:ilvl w:val="2"/>
      </w:numPr>
      <w:autoSpaceDN w:val="0"/>
      <w:spacing w:beforeLines="50" w:afterLines="50"/>
      <w:outlineLvl w:val="2"/>
    </w:pPr>
  </w:style>
  <w:style w:type="paragraph" w:customStyle="1" w:styleId="125">
    <w:name w:val="附录一级无"/>
    <w:basedOn w:val="124"/>
    <w:qFormat/>
    <w:uiPriority w:val="99"/>
    <w:pPr>
      <w:tabs>
        <w:tab w:val="clear" w:pos="360"/>
      </w:tabs>
      <w:spacing w:beforeLines="0" w:afterLines="0"/>
    </w:pPr>
    <w:rPr>
      <w:rFonts w:ascii="宋体" w:eastAsia="宋体"/>
      <w:szCs w:val="21"/>
    </w:rPr>
  </w:style>
  <w:style w:type="paragraph" w:customStyle="1" w:styleId="126">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7">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8">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9">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30">
    <w:name w:val="其他标准标志"/>
    <w:basedOn w:val="87"/>
    <w:qFormat/>
    <w:uiPriority w:val="99"/>
    <w:pPr>
      <w:framePr w:w="6101" w:vAnchor="page" w:hAnchor="page" w:x="4673" w:y="942"/>
    </w:pPr>
    <w:rPr>
      <w:w w:val="130"/>
    </w:rPr>
  </w:style>
  <w:style w:type="paragraph" w:customStyle="1" w:styleId="131">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2">
    <w:name w:val="其他发布部门"/>
    <w:basedOn w:val="95"/>
    <w:qFormat/>
    <w:uiPriority w:val="99"/>
    <w:pPr>
      <w:framePr w:y="15310"/>
      <w:spacing w:line="240" w:lineRule="atLeast"/>
    </w:pPr>
    <w:rPr>
      <w:rFonts w:ascii="黑体" w:eastAsia="黑体"/>
      <w:b w:val="0"/>
    </w:rPr>
  </w:style>
  <w:style w:type="paragraph" w:customStyle="1" w:styleId="133">
    <w:name w:val="前言、引言标题"/>
    <w:next w:val="27"/>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4">
    <w:name w:val="三级无"/>
    <w:basedOn w:val="72"/>
    <w:qFormat/>
    <w:uiPriority w:val="99"/>
    <w:pPr>
      <w:spacing w:beforeLines="0" w:afterLines="0"/>
    </w:pPr>
    <w:rPr>
      <w:rFonts w:ascii="宋体" w:eastAsia="宋体"/>
    </w:rPr>
  </w:style>
  <w:style w:type="paragraph" w:customStyle="1" w:styleId="135">
    <w:name w:val="实施日期"/>
    <w:basedOn w:val="96"/>
    <w:qFormat/>
    <w:uiPriority w:val="99"/>
    <w:pPr>
      <w:framePr w:vAnchor="page" w:hAnchor="text"/>
      <w:jc w:val="right"/>
    </w:pPr>
  </w:style>
  <w:style w:type="paragraph" w:customStyle="1" w:styleId="136">
    <w:name w:val="示例后文字"/>
    <w:basedOn w:val="27"/>
    <w:next w:val="27"/>
    <w:qFormat/>
    <w:uiPriority w:val="99"/>
    <w:pPr>
      <w:ind w:firstLine="360"/>
    </w:pPr>
    <w:rPr>
      <w:sz w:val="18"/>
    </w:rPr>
  </w:style>
  <w:style w:type="paragraph" w:customStyle="1" w:styleId="137">
    <w:name w:val="首示例"/>
    <w:next w:val="27"/>
    <w:link w:val="138"/>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8">
    <w:name w:val="首示例 Char"/>
    <w:link w:val="137"/>
    <w:qFormat/>
    <w:locked/>
    <w:uiPriority w:val="99"/>
    <w:rPr>
      <w:rFonts w:ascii="宋体" w:hAnsi="宋体"/>
      <w:kern w:val="2"/>
      <w:sz w:val="18"/>
      <w:szCs w:val="18"/>
      <w:lang w:val="en-US" w:eastAsia="zh-CN" w:bidi="ar-SA"/>
    </w:rPr>
  </w:style>
  <w:style w:type="paragraph" w:customStyle="1" w:styleId="139">
    <w:name w:val="四级无"/>
    <w:basedOn w:val="76"/>
    <w:qFormat/>
    <w:uiPriority w:val="99"/>
    <w:pPr>
      <w:spacing w:beforeLines="0" w:afterLines="0"/>
    </w:pPr>
    <w:rPr>
      <w:rFonts w:ascii="宋体" w:eastAsia="宋体"/>
    </w:rPr>
  </w:style>
  <w:style w:type="paragraph" w:customStyle="1" w:styleId="140">
    <w:name w:val="条文脚注"/>
    <w:basedOn w:val="28"/>
    <w:qFormat/>
    <w:uiPriority w:val="99"/>
    <w:pPr>
      <w:numPr>
        <w:numId w:val="0"/>
      </w:numPr>
      <w:jc w:val="both"/>
    </w:pPr>
  </w:style>
  <w:style w:type="paragraph" w:customStyle="1" w:styleId="141">
    <w:name w:val="图标脚注说明"/>
    <w:basedOn w:val="27"/>
    <w:qFormat/>
    <w:uiPriority w:val="99"/>
    <w:pPr>
      <w:ind w:left="840" w:hanging="420" w:firstLineChars="0"/>
    </w:pPr>
    <w:rPr>
      <w:sz w:val="18"/>
      <w:szCs w:val="18"/>
    </w:rPr>
  </w:style>
  <w:style w:type="paragraph" w:customStyle="1" w:styleId="142">
    <w:name w:val="图表脚注说明"/>
    <w:basedOn w:val="1"/>
    <w:qFormat/>
    <w:uiPriority w:val="99"/>
    <w:pPr>
      <w:ind w:left="544" w:hanging="181"/>
    </w:pPr>
    <w:rPr>
      <w:rFonts w:ascii="宋体"/>
      <w:sz w:val="18"/>
      <w:szCs w:val="18"/>
    </w:rPr>
  </w:style>
  <w:style w:type="paragraph" w:customStyle="1" w:styleId="143">
    <w:name w:val="图的脚注"/>
    <w:next w:val="27"/>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4">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5">
    <w:name w:val="五级无"/>
    <w:basedOn w:val="77"/>
    <w:qFormat/>
    <w:uiPriority w:val="99"/>
    <w:pPr>
      <w:spacing w:beforeLines="0" w:afterLines="0"/>
    </w:pPr>
    <w:rPr>
      <w:rFonts w:ascii="宋体" w:eastAsia="宋体"/>
    </w:rPr>
  </w:style>
  <w:style w:type="paragraph" w:customStyle="1" w:styleId="146">
    <w:name w:val="一级无"/>
    <w:basedOn w:val="63"/>
    <w:qFormat/>
    <w:uiPriority w:val="99"/>
    <w:pPr>
      <w:spacing w:beforeLines="0" w:afterLines="0"/>
    </w:pPr>
    <w:rPr>
      <w:rFonts w:ascii="宋体" w:eastAsia="宋体"/>
    </w:rPr>
  </w:style>
  <w:style w:type="paragraph" w:customStyle="1" w:styleId="147">
    <w:name w:val="正文表标题"/>
    <w:next w:val="27"/>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8">
    <w:name w:val="正文公式编号制表符"/>
    <w:basedOn w:val="27"/>
    <w:next w:val="27"/>
    <w:qFormat/>
    <w:uiPriority w:val="0"/>
    <w:pPr>
      <w:ind w:firstLine="0" w:firstLineChars="0"/>
    </w:pPr>
  </w:style>
  <w:style w:type="paragraph" w:customStyle="1" w:styleId="149">
    <w:name w:val="正文图标题"/>
    <w:next w:val="27"/>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0">
    <w:name w:val="终结线"/>
    <w:basedOn w:val="1"/>
    <w:qFormat/>
    <w:uiPriority w:val="99"/>
    <w:pPr>
      <w:framePr w:hSpace="181" w:vSpace="181" w:wrap="around" w:vAnchor="text" w:hAnchor="margin" w:xAlign="center" w:y="285"/>
    </w:pPr>
  </w:style>
  <w:style w:type="paragraph" w:customStyle="1" w:styleId="151">
    <w:name w:val="其他发布日期"/>
    <w:basedOn w:val="96"/>
    <w:qFormat/>
    <w:uiPriority w:val="99"/>
    <w:pPr>
      <w:framePr w:vAnchor="page" w:hAnchor="text" w:x="1419"/>
    </w:pPr>
  </w:style>
  <w:style w:type="paragraph" w:customStyle="1" w:styleId="152">
    <w:name w:val="其他实施日期"/>
    <w:basedOn w:val="135"/>
    <w:qFormat/>
    <w:uiPriority w:val="99"/>
  </w:style>
  <w:style w:type="paragraph" w:customStyle="1" w:styleId="153">
    <w:name w:val="封面标准名称2"/>
    <w:basedOn w:val="99"/>
    <w:qFormat/>
    <w:uiPriority w:val="99"/>
    <w:pPr>
      <w:framePr w:y="4469"/>
      <w:spacing w:beforeLines="630"/>
    </w:pPr>
  </w:style>
  <w:style w:type="paragraph" w:customStyle="1" w:styleId="154">
    <w:name w:val="封面标准英文名称2"/>
    <w:basedOn w:val="100"/>
    <w:qFormat/>
    <w:uiPriority w:val="99"/>
    <w:pPr>
      <w:framePr w:y="4469"/>
    </w:pPr>
  </w:style>
  <w:style w:type="paragraph" w:customStyle="1" w:styleId="155">
    <w:name w:val="封面一致性程度标识2"/>
    <w:basedOn w:val="101"/>
    <w:qFormat/>
    <w:uiPriority w:val="99"/>
    <w:pPr>
      <w:framePr w:y="4469"/>
    </w:pPr>
  </w:style>
  <w:style w:type="paragraph" w:customStyle="1" w:styleId="156">
    <w:name w:val="封面标准文稿类别2"/>
    <w:basedOn w:val="102"/>
    <w:qFormat/>
    <w:uiPriority w:val="99"/>
    <w:pPr>
      <w:framePr w:y="4469"/>
    </w:pPr>
  </w:style>
  <w:style w:type="paragraph" w:customStyle="1" w:styleId="157">
    <w:name w:val="封面标准文稿编辑信息2"/>
    <w:basedOn w:val="103"/>
    <w:qFormat/>
    <w:uiPriority w:val="99"/>
    <w:pPr>
      <w:framePr w:y="4469"/>
    </w:pPr>
  </w:style>
  <w:style w:type="character" w:customStyle="1" w:styleId="158">
    <w:name w:val="apple-converted-space"/>
    <w:qFormat/>
    <w:uiPriority w:val="99"/>
    <w:rPr>
      <w:rFonts w:cs="Times New Roman"/>
    </w:rPr>
  </w:style>
  <w:style w:type="paragraph" w:customStyle="1" w:styleId="159">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60">
    <w:name w:val="一级条标题 Char"/>
    <w:link w:val="63"/>
    <w:qFormat/>
    <w:locked/>
    <w:uiPriority w:val="99"/>
    <w:rPr>
      <w:rFonts w:ascii="黑体" w:eastAsia="黑体"/>
      <w:sz w:val="21"/>
      <w:szCs w:val="21"/>
    </w:rPr>
  </w:style>
  <w:style w:type="character" w:customStyle="1" w:styleId="161">
    <w:name w:val="明显参考1"/>
    <w:qFormat/>
    <w:uiPriority w:val="99"/>
    <w:rPr>
      <w:rFonts w:cs="Times New Roman"/>
      <w:b/>
      <w:smallCaps/>
      <w:color w:val="C0504D"/>
      <w:spacing w:val="5"/>
      <w:u w:val="single"/>
    </w:rPr>
  </w:style>
  <w:style w:type="character" w:customStyle="1" w:styleId="162">
    <w:name w:val="段 Char Char"/>
    <w:qFormat/>
    <w:uiPriority w:val="99"/>
    <w:rPr>
      <w:rFonts w:ascii="宋体"/>
      <w:sz w:val="21"/>
      <w:lang w:val="en-US" w:eastAsia="zh-CN"/>
    </w:rPr>
  </w:style>
  <w:style w:type="character" w:customStyle="1" w:styleId="163">
    <w:name w:val="layui-this"/>
    <w:qFormat/>
    <w:uiPriority w:val="99"/>
    <w:rPr>
      <w:rFonts w:cs="Times New Roman"/>
      <w:bdr w:val="single" w:color="EEEEEE" w:sz="4" w:space="0"/>
      <w:shd w:val="clear" w:color="auto" w:fill="FFFFFF"/>
    </w:rPr>
  </w:style>
  <w:style w:type="character" w:customStyle="1" w:styleId="164">
    <w:name w:val="hover8"/>
    <w:qFormat/>
    <w:uiPriority w:val="99"/>
    <w:rPr>
      <w:rFonts w:cs="Times New Roman"/>
      <w:color w:val="337AB7"/>
    </w:rPr>
  </w:style>
  <w:style w:type="character" w:customStyle="1" w:styleId="165">
    <w:name w:val="hover9"/>
    <w:qFormat/>
    <w:uiPriority w:val="99"/>
    <w:rPr>
      <w:rFonts w:cs="Times New Roman"/>
      <w:color w:val="337AB7"/>
    </w:rPr>
  </w:style>
  <w:style w:type="character" w:customStyle="1" w:styleId="166">
    <w:name w:val="hover10"/>
    <w:qFormat/>
    <w:uiPriority w:val="99"/>
    <w:rPr>
      <w:rFonts w:cs="Times New Roman"/>
      <w:color w:val="2B6EC9"/>
      <w:bdr w:val="single" w:color="0F67AE" w:sz="4" w:space="0"/>
    </w:rPr>
  </w:style>
  <w:style w:type="character" w:customStyle="1" w:styleId="167">
    <w:name w:val="on"/>
    <w:qFormat/>
    <w:uiPriority w:val="99"/>
    <w:rPr>
      <w:rFonts w:cs="Times New Roman"/>
    </w:rPr>
  </w:style>
  <w:style w:type="character" w:customStyle="1" w:styleId="168">
    <w:name w:val="first-child"/>
    <w:qFormat/>
    <w:uiPriority w:val="99"/>
    <w:rPr>
      <w:rFonts w:cs="Times New Roman"/>
    </w:rPr>
  </w:style>
  <w:style w:type="character" w:customStyle="1" w:styleId="169">
    <w:name w:val="hover6"/>
    <w:qFormat/>
    <w:uiPriority w:val="99"/>
    <w:rPr>
      <w:rFonts w:cs="Times New Roman"/>
      <w:color w:val="2B6EC9"/>
      <w:bdr w:val="single" w:color="0F67AE" w:sz="4" w:space="0"/>
    </w:rPr>
  </w:style>
  <w:style w:type="character" w:customStyle="1" w:styleId="170">
    <w:name w:val="hover7"/>
    <w:qFormat/>
    <w:uiPriority w:val="99"/>
    <w:rPr>
      <w:rFonts w:cs="Times New Roman"/>
      <w:color w:val="337AB7"/>
    </w:rPr>
  </w:style>
  <w:style w:type="character" w:customStyle="1" w:styleId="171">
    <w:name w:val="批注框文本 Char"/>
    <w:basedOn w:val="39"/>
    <w:link w:val="20"/>
    <w:semiHidden/>
    <w:qFormat/>
    <w:uiPriority w:val="99"/>
    <w:rPr>
      <w:kern w:val="2"/>
      <w:sz w:val="18"/>
      <w:szCs w:val="18"/>
    </w:rPr>
  </w:style>
  <w:style w:type="paragraph" w:customStyle="1" w:styleId="172">
    <w:name w:val="正文1"/>
    <w:qFormat/>
    <w:uiPriority w:val="0"/>
    <w:pPr>
      <w:widowControl w:val="0"/>
      <w:jc w:val="both"/>
    </w:pPr>
    <w:rPr>
      <w:rFonts w:ascii="Calibri" w:hAnsi="Calibri" w:eastAsia="宋体" w:cs="Times New Roman"/>
      <w:kern w:val="2"/>
      <w:sz w:val="21"/>
      <w:szCs w:val="22"/>
      <w:lang w:val="en-US" w:eastAsia="zh-CN" w:bidi="ar-SA"/>
    </w:rPr>
  </w:style>
  <w:style w:type="table" w:customStyle="1" w:styleId="173">
    <w:name w:val="Table Normal"/>
    <w:unhideWhenUsed/>
    <w:qFormat/>
    <w:uiPriority w:val="0"/>
    <w:tblPr>
      <w:tblCellMar>
        <w:top w:w="0" w:type="dxa"/>
        <w:left w:w="0" w:type="dxa"/>
        <w:bottom w:w="0" w:type="dxa"/>
        <w:right w:w="0" w:type="dxa"/>
      </w:tblCellMar>
    </w:tblPr>
  </w:style>
  <w:style w:type="character" w:customStyle="1" w:styleId="174">
    <w:name w:val="标题 3 Char"/>
    <w:basedOn w:val="39"/>
    <w:link w:val="5"/>
    <w:semiHidden/>
    <w:qFormat/>
    <w:uiPriority w:val="0"/>
    <w:rPr>
      <w:b/>
      <w:bCs/>
      <w:kern w:val="2"/>
      <w:sz w:val="32"/>
      <w:szCs w:val="32"/>
    </w:rPr>
  </w:style>
  <w:style w:type="character" w:customStyle="1" w:styleId="175">
    <w:name w:val="headline-content2"/>
    <w:basedOn w:val="39"/>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533</Words>
  <Characters>3039</Characters>
  <Lines>25</Lines>
  <Paragraphs>7</Paragraphs>
  <TotalTime>1</TotalTime>
  <ScaleCrop>false</ScaleCrop>
  <LinksUpToDate>false</LinksUpToDate>
  <CharactersWithSpaces>3565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2020-01-13T02:24:00Z</dcterms:created>
  <cp:lastPrinted>2023-10-25T02:08:00Z</cp:lastPrinted>
  <dcterms:modified xsi:type="dcterms:W3CDTF">2023-11-15T10:44:37Z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B060E36735D0436A8936581045DFDED9</vt:lpwstr>
  </property>
</Properties>
</file>