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4"/>
        <w:rPr>
          <w:color w:val="000000"/>
        </w:rPr>
      </w:pPr>
      <w:r>
        <w:rPr>
          <w:rFonts w:hint="eastAsia"/>
        </w:rPr>
        <w:t xml:space="preserve">ICS </w:t>
      </w:r>
      <w:r>
        <w:rPr>
          <w:rFonts w:hint="eastAsia"/>
          <w:lang w:val="en-US" w:eastAsia="zh-CN"/>
        </w:rPr>
        <w:t>65.020.20</w:t>
      </w:r>
      <w:r>
        <w:rPr>
          <w:color w:val="000000"/>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AACQ
</w:fldData>
        </w:fldChar>
      </w:r>
      <w:r>
        <w:rPr>
          <w:color w:val="000000"/>
        </w:rPr>
        <w:instrText xml:space="preserve">ADDIN CNKISM.UserStyle</w:instrText>
      </w:r>
      <w:r>
        <w:rPr>
          <w:color w:val="000000"/>
        </w:rPr>
        <w:fldChar w:fldCharType="end"/>
      </w:r>
    </w:p>
    <w:p>
      <w:pPr>
        <w:pStyle w:val="144"/>
        <w:rPr>
          <w:rFonts w:hint="default"/>
          <w:color w:val="000000"/>
          <w:lang w:val="en-US"/>
        </w:rPr>
      </w:pPr>
      <w:r>
        <w:rPr>
          <w:rFonts w:hint="eastAsia"/>
          <w:color w:val="000000"/>
        </w:rPr>
        <w:t xml:space="preserve">CCS B </w:t>
      </w:r>
      <w:r>
        <w:rPr>
          <w:rFonts w:hint="eastAsia"/>
          <w:color w:val="000000"/>
          <w:lang w:val="en-US" w:eastAsia="zh-CN"/>
        </w:rPr>
        <w:t>05</w:t>
      </w:r>
    </w:p>
    <w:tbl>
      <w:tblPr>
        <w:tblStyle w:val="37"/>
        <w:tblW w:w="985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44"/>
              <w:rPr>
                <w:color w:val="000000"/>
              </w:rPr>
            </w:pPr>
            <w:r>
              <w:pict>
                <v:rect id="BAH" o:spid="_x0000_s1026" o:spt="1" style="position:absolute;left:0pt;margin-left:-5.25pt;margin-top:0pt;height:15.6pt;width:68.25pt;z-index:-251654144;mso-width-relative:page;mso-height-relative:page;" stroked="f" coordsize="21600,21600">
                  <v:path/>
                  <v:fill focussize="0,0"/>
                  <v:stroke on="f"/>
                  <v:imagedata o:title=""/>
                  <o:lock v:ext="edit"/>
                </v:rect>
              </w:pict>
            </w:r>
            <w:bookmarkStart w:id="0" w:name="BAH"/>
            <w:r>
              <w:rPr>
                <w:color w:val="000000"/>
              </w:rPr>
              <w:fldChar w:fldCharType="begin">
                <w:ffData>
                  <w:name w:val="BAH"/>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0"/>
          </w:p>
        </w:tc>
      </w:tr>
    </w:tbl>
    <w:p>
      <w:pPr>
        <w:pStyle w:val="130"/>
        <w:rPr>
          <w:color w:val="000000"/>
        </w:rPr>
      </w:pPr>
      <w:r>
        <w:rPr>
          <w:color w:val="000000"/>
        </w:rPr>
        <w:t>DB1308</w:t>
      </w:r>
    </w:p>
    <w:p>
      <w:pPr>
        <w:pStyle w:val="131"/>
        <w:rPr>
          <w:color w:val="000000"/>
        </w:rPr>
      </w:pPr>
      <w:r>
        <w:rPr>
          <w:rFonts w:hint="eastAsia"/>
          <w:color w:val="000000"/>
        </w:rPr>
        <w:t>承德市地方标准</w:t>
      </w:r>
    </w:p>
    <w:p>
      <w:pPr>
        <w:pStyle w:val="68"/>
        <w:rPr>
          <w:color w:val="000000"/>
        </w:rPr>
      </w:pPr>
      <w:r>
        <w:rPr>
          <w:color w:val="000000"/>
        </w:rPr>
        <w:t>DB 1308/T</w:t>
      </w:r>
      <w:r>
        <w:rPr>
          <w:rFonts w:hint="eastAsia"/>
          <w:color w:val="000000"/>
        </w:rPr>
        <w:t xml:space="preserve"> </w:t>
      </w:r>
      <w:r>
        <w:rPr>
          <w:rFonts w:hint="eastAsia"/>
          <w:color w:val="000000"/>
          <w:lang w:val="en-US" w:eastAsia="zh-CN"/>
        </w:rPr>
        <w:t>***</w:t>
      </w:r>
      <w:r>
        <w:rPr>
          <w:rFonts w:hint="eastAsia"/>
          <w:color w:val="000000"/>
        </w:rPr>
        <w:t>—</w:t>
      </w:r>
      <w:r>
        <w:rPr>
          <w:color w:val="000000"/>
        </w:rPr>
        <w:t>202</w:t>
      </w:r>
      <w:r>
        <w:rPr>
          <w:rFonts w:hint="eastAsia"/>
          <w:color w:val="000000"/>
        </w:rPr>
        <w:t>3</w:t>
      </w:r>
    </w:p>
    <w:tbl>
      <w:tblPr>
        <w:tblStyle w:val="37"/>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97"/>
              <w:rPr>
                <w:color w:val="000000"/>
              </w:rPr>
            </w:pPr>
            <w:bookmarkStart w:id="1" w:name="DT"/>
            <w:r>
              <w:pict>
                <v:rect id="DT" o:spid="_x0000_s1027" o:spt="1" style="position:absolute;left:0pt;margin-left:372.8pt;margin-top:2.7pt;height:18pt;width:90pt;z-index:-251653120;mso-width-relative:page;mso-height-relative:page;" stroked="f" coordsize="21600,21600">
                  <v:path/>
                  <v:fill focussize="0,0"/>
                  <v:stroke on="f"/>
                  <v:imagedata o:title=""/>
                  <o:lock v:ext="edit"/>
                </v:rect>
              </w:pict>
            </w:r>
            <w:r>
              <w:rPr>
                <w:color w:val="000000"/>
              </w:rPr>
              <w:fldChar w:fldCharType="begin">
                <w:ffData>
                  <w:name w:val="DT"/>
                  <w:enabled/>
                  <w:calcOnExit w:val="0"/>
                  <w:textInput/>
                </w:ffData>
              </w:fldChar>
            </w:r>
            <w:r>
              <w:rPr>
                <w:color w:val="000000"/>
              </w:rPr>
              <w:instrText xml:space="preserve"> FORMTEXT </w:instrText>
            </w:r>
            <w:r>
              <w:rPr>
                <w:color w:val="000000"/>
              </w:rPr>
              <w:fldChar w:fldCharType="separate"/>
            </w:r>
            <w:r>
              <w:rPr>
                <w:color w:val="000000"/>
              </w:rPr>
              <w:t>     </w:t>
            </w:r>
            <w:r>
              <w:rPr>
                <w:color w:val="000000"/>
              </w:rPr>
              <w:fldChar w:fldCharType="end"/>
            </w:r>
            <w:bookmarkEnd w:id="1"/>
          </w:p>
        </w:tc>
      </w:tr>
    </w:tbl>
    <w:p>
      <w:pPr>
        <w:pStyle w:val="68"/>
        <w:rPr>
          <w:color w:val="000000"/>
        </w:rPr>
      </w:pPr>
    </w:p>
    <w:p>
      <w:pPr>
        <w:pStyle w:val="68"/>
        <w:rPr>
          <w:color w:val="000000"/>
        </w:rPr>
      </w:pPr>
    </w:p>
    <w:p>
      <w:pPr>
        <w:pStyle w:val="99"/>
        <w:rPr>
          <w:rFonts w:hint="eastAsia"/>
          <w:color w:val="000000"/>
          <w:szCs w:val="52"/>
          <w:lang w:val="en-US" w:eastAsia="zh-CN"/>
        </w:rPr>
      </w:pPr>
      <w:r>
        <w:rPr>
          <w:rFonts w:hint="eastAsia" w:ascii="宋体" w:hAnsi="宋体"/>
          <w:sz w:val="52"/>
          <w:szCs w:val="52"/>
          <w:lang w:eastAsia="zh-CN"/>
        </w:rPr>
        <w:t>榛树高效栽培</w:t>
      </w:r>
      <w:r>
        <w:rPr>
          <w:rFonts w:hint="eastAsia"/>
          <w:color w:val="000000"/>
          <w:szCs w:val="52"/>
          <w:lang w:val="en-US" w:eastAsia="zh-CN"/>
        </w:rPr>
        <w:t>技术规程</w:t>
      </w:r>
    </w:p>
    <w:p>
      <w:pPr>
        <w:pStyle w:val="99"/>
        <w:rPr>
          <w:rFonts w:hint="default"/>
          <w:color w:val="000000"/>
          <w:szCs w:val="52"/>
          <w:lang w:val="en-US" w:eastAsia="zh-CN"/>
        </w:rPr>
      </w:pPr>
    </w:p>
    <w:p>
      <w:pPr>
        <w:pStyle w:val="99"/>
        <w:rPr>
          <w:color w:val="000000"/>
          <w:szCs w:val="52"/>
        </w:rPr>
      </w:pPr>
    </w:p>
    <w:p>
      <w:pPr>
        <w:pStyle w:val="100"/>
        <w:tabs>
          <w:tab w:val="left" w:pos="3396"/>
        </w:tabs>
        <w:jc w:val="left"/>
        <w:rPr>
          <w:rFonts w:hint="eastAsia" w:eastAsia="黑体"/>
          <w:color w:val="000000"/>
          <w:lang w:eastAsia="zh-CN"/>
        </w:rPr>
      </w:pPr>
      <w:r>
        <w:rPr>
          <w:rFonts w:hint="eastAsia"/>
          <w:color w:val="000000"/>
        </w:rPr>
        <w:tab/>
      </w:r>
      <w:r>
        <w:rPr>
          <w:rFonts w:hint="eastAsia"/>
          <w:color w:val="000000"/>
        </w:rPr>
        <w:t xml:space="preserve">     </w:t>
      </w:r>
      <w:r>
        <w:rPr>
          <w:rFonts w:hint="eastAsia"/>
          <w:color w:val="000000"/>
          <w:lang w:eastAsia="zh-CN"/>
        </w:rPr>
        <w:t>（征求意见稿）</w:t>
      </w:r>
    </w:p>
    <w:p>
      <w:pPr>
        <w:pStyle w:val="151"/>
        <w:framePr w:hAnchor="page" w:x="148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发布</w:t>
      </w:r>
      <w:r>
        <w:pict>
          <v:line id="_x0000_s1030" o:spid="_x0000_s1030" o:spt="20" style="position:absolute;left:0pt;margin-left:-0.05pt;margin-top:728.5pt;height:0pt;width:481.9pt;mso-position-vertical-relative:page;z-index:251660288;mso-width-relative:page;mso-height-relative:page;" coordsize="21600,21600">
            <v:path arrowok="t"/>
            <v:fill focussize="0,0"/>
            <v:stroke/>
            <v:imagedata o:title=""/>
            <o:lock v:ext="edit"/>
            <w10:anchorlock/>
          </v:line>
        </w:pict>
      </w:r>
    </w:p>
    <w:p>
      <w:pPr>
        <w:pStyle w:val="152"/>
        <w:framePr w:hAnchor="page" w:x="7126" w:y="14101"/>
        <w:rPr>
          <w:color w:val="000000"/>
        </w:rPr>
      </w:pPr>
      <w:r>
        <w:rPr>
          <w:rFonts w:ascii="黑体"/>
          <w:color w:val="000000"/>
        </w:rPr>
        <w:t>202</w:t>
      </w:r>
      <w:r>
        <w:rPr>
          <w:rFonts w:hint="eastAsia" w:ascii="黑体"/>
          <w:color w:val="000000"/>
        </w:rPr>
        <w:t>3</w:t>
      </w:r>
      <w:r>
        <w:rPr>
          <w:rFonts w:ascii="黑体"/>
          <w:color w:val="000000"/>
        </w:rPr>
        <w:t>-</w:t>
      </w:r>
      <w:r>
        <w:rPr>
          <w:rFonts w:hint="eastAsia" w:ascii="黑体"/>
          <w:color w:val="000000"/>
          <w:lang w:val="en-US" w:eastAsia="zh-CN"/>
        </w:rPr>
        <w:t>**</w:t>
      </w:r>
      <w:r>
        <w:rPr>
          <w:rFonts w:ascii="黑体"/>
          <w:color w:val="000000"/>
        </w:rPr>
        <w:t>-</w:t>
      </w:r>
      <w:r>
        <w:rPr>
          <w:rFonts w:hint="eastAsia" w:ascii="黑体"/>
          <w:color w:val="000000"/>
          <w:lang w:val="en-US" w:eastAsia="zh-CN"/>
        </w:rPr>
        <w:t>**</w:t>
      </w:r>
      <w:r>
        <w:rPr>
          <w:rFonts w:hint="eastAsia"/>
          <w:color w:val="000000"/>
        </w:rPr>
        <w:t>实施</w:t>
      </w:r>
    </w:p>
    <w:p>
      <w:pPr>
        <w:pStyle w:val="132"/>
        <w:rPr>
          <w:color w:val="000000"/>
        </w:rPr>
      </w:pPr>
      <w:bookmarkStart w:id="2" w:name="fm"/>
      <w:r>
        <w:rPr>
          <w:color w:val="000000"/>
        </w:rPr>
        <w:fldChar w:fldCharType="begin">
          <w:ffData>
            <w:name w:val="fm"/>
            <w:enabled/>
            <w:calcOnExit w:val="0"/>
            <w:textInput/>
          </w:ffData>
        </w:fldChar>
      </w:r>
      <w:r>
        <w:rPr>
          <w:color w:val="000000"/>
        </w:rPr>
        <w:instrText xml:space="preserve"> FORMTEXT </w:instrText>
      </w:r>
      <w:r>
        <w:rPr>
          <w:color w:val="000000"/>
        </w:rPr>
        <w:fldChar w:fldCharType="separate"/>
      </w:r>
      <w:r>
        <w:rPr>
          <w:rFonts w:hint="eastAsia"/>
          <w:color w:val="000000"/>
        </w:rPr>
        <w:t>承德市市场监督管理局</w:t>
      </w:r>
      <w:r>
        <w:rPr>
          <w:color w:val="000000"/>
        </w:rPr>
        <w:fldChar w:fldCharType="end"/>
      </w:r>
      <w:bookmarkEnd w:id="2"/>
      <w:r>
        <w:rPr>
          <w:rFonts w:ascii="Cambria Math" w:hAnsi="Cambria Math" w:cs="Cambria Math"/>
          <w:color w:val="000000"/>
        </w:rPr>
        <w:t>   </w:t>
      </w:r>
      <w:r>
        <w:rPr>
          <w:rStyle w:val="94"/>
          <w:rFonts w:hint="eastAsia"/>
          <w:color w:val="000000"/>
        </w:rPr>
        <w:t>发布</w:t>
      </w:r>
    </w:p>
    <w:p>
      <w:pPr>
        <w:pStyle w:val="27"/>
        <w:rPr>
          <w:color w:val="000000"/>
        </w:rPr>
        <w:sectPr>
          <w:pgSz w:w="11906" w:h="16838"/>
          <w:pgMar w:top="567" w:right="850" w:bottom="1134" w:left="1418" w:header="0" w:footer="0" w:gutter="0"/>
          <w:pgNumType w:start="1"/>
          <w:cols w:space="425" w:num="1"/>
          <w:docGrid w:type="lines" w:linePitch="312" w:charSpace="0"/>
        </w:sectPr>
      </w:pPr>
      <w:r>
        <w:pict>
          <v:line id="_x0000_s1031" o:spid="_x0000_s1031" o:spt="20" style="position:absolute;left:0pt;margin-left:-0.05pt;margin-top:184.25pt;height:0pt;width:481.9pt;z-index:251661312;mso-width-relative:page;mso-height-relative:page;" coordsize="21600,21600">
            <v:path arrowok="t"/>
            <v:fill focussize="0,0"/>
            <v:stroke/>
            <v:imagedata o:title=""/>
            <o:lock v:ext="edit"/>
          </v:line>
        </w:pict>
      </w:r>
    </w:p>
    <w:p>
      <w:pPr>
        <w:pStyle w:val="27"/>
        <w:jc w:val="center"/>
        <w:rPr>
          <w:rFonts w:hint="eastAsia"/>
          <w:color w:val="000000"/>
          <w:sz w:val="32"/>
          <w:szCs w:val="32"/>
        </w:rPr>
      </w:pPr>
      <w:r>
        <w:rPr>
          <w:rFonts w:hint="eastAsia"/>
          <w:color w:val="000000"/>
          <w:sz w:val="32"/>
          <w:szCs w:val="32"/>
        </w:rPr>
        <w:t>前</w:t>
      </w:r>
      <w:r>
        <w:rPr>
          <w:color w:val="000000"/>
          <w:sz w:val="32"/>
          <w:szCs w:val="32"/>
        </w:rPr>
        <w:t>  </w:t>
      </w:r>
      <w:r>
        <w:rPr>
          <w:rFonts w:hint="eastAsia"/>
          <w:color w:val="000000"/>
          <w:sz w:val="32"/>
          <w:szCs w:val="32"/>
        </w:rPr>
        <w:t>言</w:t>
      </w:r>
    </w:p>
    <w:p>
      <w:pPr>
        <w:pStyle w:val="27"/>
        <w:jc w:val="center"/>
        <w:rPr>
          <w:rFonts w:hint="eastAsia"/>
          <w:color w:val="000000"/>
          <w:sz w:val="32"/>
          <w:szCs w:val="32"/>
        </w:rPr>
      </w:pPr>
    </w:p>
    <w:p>
      <w:pPr>
        <w:pStyle w:val="27"/>
        <w:bidi w:val="0"/>
      </w:pPr>
      <w:r>
        <w:rPr>
          <w:rFonts w:hint="eastAsia"/>
        </w:rPr>
        <w:t>本文件按照</w:t>
      </w:r>
      <w:r>
        <w:t xml:space="preserve"> GB/T 1.1-20</w:t>
      </w:r>
      <w:r>
        <w:rPr>
          <w:rFonts w:hint="eastAsia"/>
        </w:rPr>
        <w:t>20《标准化工作导则  第1部分：标准化文件的结构和起草规则》的规定起草。</w:t>
      </w:r>
    </w:p>
    <w:p>
      <w:pPr>
        <w:pStyle w:val="27"/>
        <w:bidi w:val="0"/>
      </w:pPr>
      <w:r>
        <w:rPr>
          <w:rFonts w:hint="eastAsia"/>
        </w:rPr>
        <w:t>本文件由承德市</w:t>
      </w:r>
      <w:r>
        <w:rPr>
          <w:rFonts w:hint="eastAsia"/>
          <w:lang w:eastAsia="zh-CN"/>
        </w:rPr>
        <w:t>林业和草原局</w:t>
      </w:r>
      <w:r>
        <w:rPr>
          <w:rFonts w:hint="eastAsia"/>
        </w:rPr>
        <w:t>提出并归口。</w:t>
      </w:r>
    </w:p>
    <w:p>
      <w:pPr>
        <w:pStyle w:val="27"/>
        <w:bidi w:val="0"/>
        <w:rPr>
          <w:rFonts w:hint="eastAsia"/>
          <w:lang w:eastAsia="zh-CN"/>
        </w:rPr>
      </w:pPr>
      <w:r>
        <w:rPr>
          <w:rFonts w:hint="eastAsia"/>
        </w:rPr>
        <w:t>本文件起草单位：河北民族师范学院</w:t>
      </w:r>
      <w:r>
        <w:rPr>
          <w:rFonts w:hint="eastAsia"/>
          <w:lang w:eastAsia="zh-CN"/>
        </w:rPr>
        <w:t>、</w:t>
      </w:r>
      <w:r>
        <w:rPr>
          <w:rFonts w:hint="eastAsia"/>
        </w:rPr>
        <w:t>北京市农林科学院林业果树研究所</w:t>
      </w:r>
      <w:r>
        <w:rPr>
          <w:rFonts w:hint="eastAsia"/>
          <w:lang w:eastAsia="zh-CN"/>
        </w:rPr>
        <w:t>、</w:t>
      </w:r>
      <w:r>
        <w:rPr>
          <w:rFonts w:hint="eastAsia"/>
        </w:rPr>
        <w:t>承德市月光果树种植农民专业合作社</w:t>
      </w:r>
      <w:r>
        <w:rPr>
          <w:rFonts w:hint="eastAsia"/>
          <w:lang w:eastAsia="zh-CN"/>
        </w:rPr>
        <w:t>。</w:t>
      </w:r>
    </w:p>
    <w:p>
      <w:pPr>
        <w:pStyle w:val="27"/>
        <w:bidi w:val="0"/>
      </w:pPr>
      <w:r>
        <w:rPr>
          <w:rFonts w:hint="eastAsia"/>
        </w:rPr>
        <w:t>本文件主要起草人：彭艳芳、胡广隆、潘青华、张玉平、邵玲智、李洁、武阳、王卿、刘晓光、董建新、顾翰琦、朱小薇、徐兆翮。</w:t>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tabs>
          <w:tab w:val="left" w:pos="3413"/>
          <w:tab w:val="clear" w:pos="4201"/>
        </w:tabs>
        <w:rPr>
          <w:color w:val="000000"/>
        </w:rPr>
      </w:pPr>
      <w:r>
        <w:rPr>
          <w:rFonts w:hint="eastAsia"/>
          <w:color w:val="000000"/>
        </w:rPr>
        <w:tab/>
      </w: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rPr>
          <w:color w:val="000000"/>
        </w:rPr>
      </w:pPr>
    </w:p>
    <w:p>
      <w:pPr>
        <w:pStyle w:val="27"/>
        <w:ind w:firstLine="0" w:firstLineChars="0"/>
        <w:rPr>
          <w:color w:val="000000"/>
        </w:rPr>
      </w:pPr>
    </w:p>
    <w:p>
      <w:pPr>
        <w:pStyle w:val="27"/>
        <w:rPr>
          <w:color w:val="000000"/>
        </w:rPr>
      </w:pPr>
    </w:p>
    <w:p>
      <w:pPr>
        <w:pStyle w:val="27"/>
        <w:rPr>
          <w:color w:val="000000"/>
        </w:rPr>
      </w:pPr>
    </w:p>
    <w:p>
      <w:pPr>
        <w:pStyle w:val="27"/>
        <w:ind w:firstLine="0" w:firstLineChars="0"/>
        <w:rPr>
          <w:color w:val="000000"/>
        </w:rPr>
        <w:sectPr>
          <w:headerReference r:id="rId3" w:type="default"/>
          <w:footerReference r:id="rId4" w:type="default"/>
          <w:pgSz w:w="11906" w:h="16838"/>
          <w:pgMar w:top="567" w:right="1134" w:bottom="1134" w:left="1418" w:header="1418" w:footer="1134" w:gutter="0"/>
          <w:pgNumType w:fmt="upperRoman" w:start="1"/>
          <w:cols w:space="425" w:num="1"/>
          <w:formProt w:val="0"/>
          <w:docGrid w:type="lines" w:linePitch="312" w:charSpace="0"/>
        </w:sectPr>
      </w:pPr>
    </w:p>
    <w:p>
      <w:pPr>
        <w:pStyle w:val="99"/>
        <w:framePr w:w="0" w:hRule="auto" w:wrap="auto" w:vAnchor="margin" w:hAnchor="text" w:xAlign="left" w:yAlign="inline"/>
        <w:spacing w:before="156" w:after="156"/>
        <w:rPr>
          <w:rFonts w:hint="eastAsia" w:eastAsia="黑体"/>
          <w:kern w:val="2"/>
          <w:sz w:val="32"/>
          <w:szCs w:val="32"/>
          <w:lang w:eastAsia="zh-CN"/>
        </w:rPr>
      </w:pPr>
      <w:r>
        <w:rPr>
          <w:rFonts w:hint="eastAsia" w:ascii="宋体" w:hAnsi="宋体"/>
          <w:sz w:val="32"/>
          <w:szCs w:val="32"/>
          <w:lang w:eastAsia="zh-CN"/>
        </w:rPr>
        <w:t>榛</w:t>
      </w:r>
      <w:r>
        <w:rPr>
          <w:rFonts w:hint="eastAsia" w:ascii="宋体" w:hAnsi="宋体"/>
          <w:sz w:val="32"/>
          <w:szCs w:val="32"/>
        </w:rPr>
        <w:t>树高效</w:t>
      </w:r>
      <w:r>
        <w:rPr>
          <w:rFonts w:hint="eastAsia" w:ascii="宋体" w:hAnsi="宋体"/>
          <w:sz w:val="32"/>
          <w:szCs w:val="32"/>
          <w:lang w:eastAsia="zh-CN"/>
        </w:rPr>
        <w:t>栽培</w:t>
      </w:r>
      <w:r>
        <w:rPr>
          <w:rFonts w:hint="eastAsia"/>
          <w:color w:val="000000"/>
          <w:sz w:val="32"/>
          <w:szCs w:val="32"/>
          <w:lang w:eastAsia="zh-CN"/>
        </w:rPr>
        <w:t>技术规程</w:t>
      </w:r>
    </w:p>
    <w:p>
      <w:pPr>
        <w:pStyle w:val="66"/>
        <w:bidi w:val="0"/>
        <w:rPr>
          <w:rFonts w:hint="eastAsia"/>
          <w:lang w:val="en-US" w:eastAsia="zh-CN"/>
        </w:rPr>
      </w:pPr>
      <w:r>
        <w:rPr>
          <w:rFonts w:hint="eastAsia"/>
          <w:lang w:val="en-US" w:eastAsia="zh-CN"/>
        </w:rPr>
        <w:t>范围</w:t>
      </w:r>
    </w:p>
    <w:p>
      <w:pPr>
        <w:pStyle w:val="27"/>
        <w:bidi w:val="0"/>
      </w:pPr>
      <w:r>
        <w:rPr>
          <w:rFonts w:hint="eastAsia"/>
        </w:rPr>
        <w:t>本文件规定了</w:t>
      </w:r>
      <w:bookmarkStart w:id="3" w:name="_Hlk79057882"/>
      <w:r>
        <w:rPr>
          <w:rFonts w:hint="eastAsia"/>
        </w:rPr>
        <w:t>榛树高效栽培技术的良种引进和选育、苗木繁殖、榛园建设、轻简化修剪、主要病虫害无公害防控、榛园林下经营及果品分级等方面的技术要求。</w:t>
      </w:r>
      <w:bookmarkEnd w:id="3"/>
    </w:p>
    <w:p>
      <w:pPr>
        <w:pStyle w:val="27"/>
        <w:bidi w:val="0"/>
      </w:pPr>
      <w:r>
        <w:rPr>
          <w:rFonts w:hint="eastAsia"/>
        </w:rPr>
        <w:t>本文件适用于冀北冷凉、干旱地区</w:t>
      </w:r>
      <w:r>
        <w:rPr>
          <w:rFonts w:hint="eastAsia"/>
          <w:lang w:eastAsia="zh-CN"/>
        </w:rPr>
        <w:t>榛树</w:t>
      </w:r>
      <w:r>
        <w:rPr>
          <w:rFonts w:hint="eastAsia"/>
        </w:rPr>
        <w:t>栽培与管理。</w:t>
      </w:r>
    </w:p>
    <w:p>
      <w:pPr>
        <w:pStyle w:val="66"/>
        <w:bidi w:val="0"/>
        <w:rPr>
          <w:rFonts w:hint="eastAsia"/>
          <w:lang w:val="en-US" w:eastAsia="zh-CN"/>
        </w:rPr>
      </w:pPr>
      <w:r>
        <w:rPr>
          <w:rFonts w:hint="eastAsia"/>
          <w:lang w:val="en-US" w:eastAsia="zh-CN"/>
        </w:rPr>
        <w:t>规范性引用文件</w:t>
      </w:r>
    </w:p>
    <w:p>
      <w:pPr>
        <w:pStyle w:val="27"/>
        <w:bidi w:val="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7"/>
        <w:bidi w:val="0"/>
      </w:pPr>
      <w:bookmarkStart w:id="4" w:name="_Toc29948"/>
      <w:r>
        <w:t>GB</w:t>
      </w:r>
      <w:r>
        <w:rPr>
          <w:rFonts w:hint="eastAsia"/>
          <w:lang w:val="en-US" w:eastAsia="zh-CN"/>
        </w:rPr>
        <w:t xml:space="preserve"> </w:t>
      </w:r>
      <w:r>
        <w:t>3095</w:t>
      </w:r>
      <w:r>
        <w:rPr>
          <w:rFonts w:hint="eastAsia"/>
          <w:lang w:val="en-US" w:eastAsia="zh-CN"/>
        </w:rPr>
        <w:t xml:space="preserve">  </w:t>
      </w:r>
      <w:r>
        <w:rPr>
          <w:rFonts w:hint="eastAsia"/>
        </w:rPr>
        <w:t>环境空气质量标准</w:t>
      </w:r>
    </w:p>
    <w:p>
      <w:pPr>
        <w:pStyle w:val="27"/>
        <w:bidi w:val="0"/>
      </w:pPr>
      <w:r>
        <w:t>GB</w:t>
      </w:r>
      <w:r>
        <w:rPr>
          <w:rFonts w:hint="eastAsia"/>
          <w:lang w:val="en-US" w:eastAsia="zh-CN"/>
        </w:rPr>
        <w:t xml:space="preserve"> </w:t>
      </w:r>
      <w:r>
        <w:t>5084</w:t>
      </w:r>
      <w:r>
        <w:rPr>
          <w:rFonts w:hint="eastAsia"/>
          <w:lang w:val="en-US" w:eastAsia="zh-CN"/>
        </w:rPr>
        <w:t xml:space="preserve">  </w:t>
      </w:r>
      <w:r>
        <w:rPr>
          <w:rFonts w:hint="eastAsia"/>
        </w:rPr>
        <w:t>农田灌溉水质标准</w:t>
      </w:r>
    </w:p>
    <w:p>
      <w:pPr>
        <w:pStyle w:val="27"/>
        <w:bidi w:val="0"/>
      </w:pPr>
      <w:r>
        <w:t>GB/T</w:t>
      </w:r>
      <w:r>
        <w:rPr>
          <w:rFonts w:hint="eastAsia"/>
          <w:lang w:val="en-US" w:eastAsia="zh-CN"/>
        </w:rPr>
        <w:t xml:space="preserve"> </w:t>
      </w:r>
      <w:r>
        <w:t>8321</w:t>
      </w:r>
      <w:r>
        <w:rPr>
          <w:rFonts w:hint="eastAsia"/>
          <w:lang w:val="en-US" w:eastAsia="zh-CN"/>
        </w:rPr>
        <w:t xml:space="preserve">  </w:t>
      </w:r>
      <w:r>
        <w:rPr>
          <w:rFonts w:hint="eastAsia"/>
        </w:rPr>
        <w:t>农药合理使用准则</w:t>
      </w:r>
    </w:p>
    <w:p>
      <w:pPr>
        <w:pStyle w:val="27"/>
        <w:bidi w:val="0"/>
        <w:rPr>
          <w:rFonts w:hint="eastAsia"/>
        </w:rPr>
      </w:pPr>
      <w:r>
        <w:t>GB</w:t>
      </w:r>
      <w:r>
        <w:rPr>
          <w:rFonts w:hint="eastAsia"/>
          <w:lang w:val="en-US" w:eastAsia="zh-CN"/>
        </w:rPr>
        <w:t xml:space="preserve"> </w:t>
      </w:r>
      <w:r>
        <w:t>15618</w:t>
      </w:r>
      <w:r>
        <w:rPr>
          <w:rFonts w:hint="eastAsia"/>
          <w:lang w:val="en-US" w:eastAsia="zh-CN"/>
        </w:rPr>
        <w:t xml:space="preserve">  </w:t>
      </w:r>
      <w:r>
        <w:rPr>
          <w:rFonts w:hint="eastAsia"/>
        </w:rPr>
        <w:t>土壤环境质量农用地土壤污染风险管控标准</w:t>
      </w:r>
    </w:p>
    <w:p>
      <w:pPr>
        <w:pStyle w:val="27"/>
        <w:bidi w:val="0"/>
      </w:pPr>
      <w:r>
        <w:t>NY/T</w:t>
      </w:r>
      <w:r>
        <w:rPr>
          <w:rFonts w:hint="eastAsia"/>
          <w:lang w:val="en-US" w:eastAsia="zh-CN"/>
        </w:rPr>
        <w:t xml:space="preserve"> </w:t>
      </w:r>
      <w:r>
        <w:t>496</w:t>
      </w:r>
      <w:r>
        <w:rPr>
          <w:rFonts w:hint="eastAsia"/>
          <w:lang w:val="en-US" w:eastAsia="zh-CN"/>
        </w:rPr>
        <w:t xml:space="preserve">  </w:t>
      </w:r>
      <w:r>
        <w:rPr>
          <w:rFonts w:hint="eastAsia"/>
        </w:rPr>
        <w:t>肥料合理使用准则通则</w:t>
      </w:r>
    </w:p>
    <w:p>
      <w:pPr>
        <w:pStyle w:val="27"/>
        <w:bidi w:val="0"/>
      </w:pPr>
      <w:r>
        <w:t>NY/T</w:t>
      </w:r>
      <w:r>
        <w:rPr>
          <w:rFonts w:hint="eastAsia"/>
          <w:lang w:val="en-US" w:eastAsia="zh-CN"/>
        </w:rPr>
        <w:t xml:space="preserve"> </w:t>
      </w:r>
      <w:r>
        <w:t>1276</w:t>
      </w:r>
      <w:r>
        <w:rPr>
          <w:rFonts w:hint="eastAsia"/>
          <w:lang w:val="en-US" w:eastAsia="zh-CN"/>
        </w:rPr>
        <w:t xml:space="preserve">  </w:t>
      </w:r>
      <w:r>
        <w:rPr>
          <w:rFonts w:hint="eastAsia"/>
        </w:rPr>
        <w:t>农药安全使用规范总则</w:t>
      </w:r>
    </w:p>
    <w:p>
      <w:pPr>
        <w:pStyle w:val="27"/>
        <w:bidi w:val="0"/>
      </w:pPr>
      <w:r>
        <w:rPr>
          <w:rFonts w:hint="eastAsia"/>
        </w:rPr>
        <w:t>LY/T</w:t>
      </w:r>
      <w:r>
        <w:rPr>
          <w:rFonts w:hint="eastAsia"/>
          <w:lang w:val="en-US" w:eastAsia="zh-CN"/>
        </w:rPr>
        <w:t xml:space="preserve"> </w:t>
      </w:r>
      <w:r>
        <w:rPr>
          <w:rFonts w:hint="eastAsia"/>
        </w:rPr>
        <w:t>1080</w:t>
      </w:r>
      <w:r>
        <w:rPr>
          <w:rFonts w:hint="eastAsia"/>
          <w:lang w:val="en-US" w:eastAsia="zh-CN"/>
        </w:rPr>
        <w:t xml:space="preserve">  </w:t>
      </w:r>
      <w:r>
        <w:rPr>
          <w:rFonts w:hint="eastAsia"/>
        </w:rPr>
        <w:t>林业档案分类与代</w:t>
      </w:r>
      <w:bookmarkStart w:id="9" w:name="_GoBack"/>
      <w:bookmarkEnd w:id="9"/>
      <w:r>
        <w:rPr>
          <w:rFonts w:hint="eastAsia"/>
        </w:rPr>
        <w:t>码</w:t>
      </w:r>
    </w:p>
    <w:p>
      <w:pPr>
        <w:pStyle w:val="66"/>
        <w:numPr>
          <w:ilvl w:val="0"/>
          <w:numId w:val="2"/>
        </w:numPr>
        <w:spacing w:before="240" w:after="240"/>
        <w:rPr>
          <w:rFonts w:hint="eastAsia" w:ascii="Times New Roman"/>
        </w:rPr>
      </w:pPr>
      <w:r>
        <w:rPr>
          <w:rFonts w:hint="eastAsia" w:ascii="Times New Roman"/>
        </w:rPr>
        <w:t>术</w:t>
      </w:r>
      <w:r>
        <w:rPr>
          <w:rFonts w:ascii="Times New Roman"/>
        </w:rPr>
        <w:t>语和定义</w:t>
      </w:r>
    </w:p>
    <w:p>
      <w:pPr>
        <w:pStyle w:val="27"/>
        <w:rPr>
          <w:szCs w:val="20"/>
        </w:rPr>
      </w:pPr>
      <w:r>
        <w:rPr>
          <w:rFonts w:hint="eastAsia"/>
          <w:lang w:eastAsia="zh-CN"/>
        </w:rPr>
        <w:t>本文件没有需要界定的</w:t>
      </w:r>
      <w:r>
        <w:rPr>
          <w:rFonts w:hint="eastAsia"/>
        </w:rPr>
        <w:t>术语和定义。</w:t>
      </w:r>
    </w:p>
    <w:p>
      <w:pPr>
        <w:pStyle w:val="66"/>
        <w:bidi w:val="0"/>
      </w:pPr>
      <w:bookmarkStart w:id="5" w:name="_Toc84536993"/>
      <w:r>
        <w:rPr>
          <w:rFonts w:hint="eastAsia"/>
        </w:rPr>
        <w:t>建园</w:t>
      </w:r>
    </w:p>
    <w:p>
      <w:pPr>
        <w:pStyle w:val="63"/>
        <w:bidi w:val="0"/>
      </w:pPr>
      <w:r>
        <w:rPr>
          <w:rFonts w:hint="eastAsia"/>
        </w:rPr>
        <w:t>园地选择</w:t>
      </w:r>
    </w:p>
    <w:p>
      <w:pPr>
        <w:pStyle w:val="67"/>
        <w:bidi w:val="0"/>
        <w:rPr>
          <w:rFonts w:hint="eastAsia"/>
        </w:rPr>
      </w:pPr>
      <w:r>
        <w:rPr>
          <w:rFonts w:hint="eastAsia"/>
        </w:rPr>
        <w:t>气候条件</w:t>
      </w:r>
    </w:p>
    <w:p>
      <w:pPr>
        <w:pStyle w:val="27"/>
        <w:bidi w:val="0"/>
        <w:rPr>
          <w:rFonts w:hint="eastAsia"/>
        </w:rPr>
      </w:pPr>
      <w:r>
        <w:rPr>
          <w:rFonts w:hint="eastAsia"/>
        </w:rPr>
        <w:t>年平均气温≥3.5℃，极端最低气温≥-35 ℃，年降水量≥</w:t>
      </w:r>
      <w:r>
        <w:t>4</w:t>
      </w:r>
      <w:r>
        <w:rPr>
          <w:rFonts w:hint="eastAsia"/>
        </w:rPr>
        <w:t>00mm，年日照时数≥2</w:t>
      </w:r>
      <w:r>
        <w:t>0</w:t>
      </w:r>
      <w:r>
        <w:rPr>
          <w:rFonts w:hint="eastAsia"/>
        </w:rPr>
        <w:t>00 h，无霜期≥120d。</w:t>
      </w:r>
    </w:p>
    <w:p>
      <w:pPr>
        <w:pStyle w:val="67"/>
        <w:bidi w:val="0"/>
        <w:rPr>
          <w:rFonts w:hint="eastAsia"/>
        </w:rPr>
      </w:pPr>
      <w:r>
        <w:rPr>
          <w:rFonts w:hint="eastAsia"/>
        </w:rPr>
        <w:t>地形地势</w:t>
      </w:r>
    </w:p>
    <w:p>
      <w:pPr>
        <w:pStyle w:val="27"/>
        <w:bidi w:val="0"/>
        <w:rPr>
          <w:rFonts w:hint="eastAsia"/>
        </w:rPr>
      </w:pPr>
      <w:r>
        <w:rPr>
          <w:rFonts w:hint="eastAsia"/>
        </w:rPr>
        <w:t>海拔高度≤800 m，平地或坡度≤25°的坡地，避免在山头、风口和低洼地带及山洪流经的地方营建榛园。</w:t>
      </w:r>
    </w:p>
    <w:p>
      <w:pPr>
        <w:pStyle w:val="67"/>
        <w:bidi w:val="0"/>
        <w:rPr>
          <w:rFonts w:hint="eastAsia"/>
        </w:rPr>
      </w:pPr>
      <w:r>
        <w:rPr>
          <w:rFonts w:hint="eastAsia"/>
        </w:rPr>
        <w:t>环境条件</w:t>
      </w:r>
    </w:p>
    <w:p>
      <w:pPr>
        <w:pStyle w:val="72"/>
        <w:bidi w:val="0"/>
        <w:rPr>
          <w:rFonts w:hint="eastAsia"/>
        </w:rPr>
      </w:pPr>
      <w:r>
        <w:rPr>
          <w:rFonts w:hint="eastAsia"/>
        </w:rPr>
        <w:t>灌溉水质量</w:t>
      </w:r>
    </w:p>
    <w:p>
      <w:pPr>
        <w:pStyle w:val="27"/>
        <w:bidi w:val="0"/>
        <w:rPr>
          <w:rFonts w:hint="eastAsia"/>
        </w:rPr>
      </w:pPr>
      <w:r>
        <w:rPr>
          <w:rFonts w:hint="eastAsia"/>
        </w:rPr>
        <w:t xml:space="preserve"> </w:t>
      </w:r>
      <w:r>
        <w:t xml:space="preserve">   </w:t>
      </w:r>
      <w:r>
        <w:rPr>
          <w:rFonts w:hint="eastAsia"/>
        </w:rPr>
        <w:t>灌溉水质量指标按 GB 5084 要求执行。</w:t>
      </w:r>
    </w:p>
    <w:p>
      <w:pPr>
        <w:pStyle w:val="72"/>
        <w:bidi w:val="0"/>
        <w:rPr>
          <w:rFonts w:hint="eastAsia"/>
        </w:rPr>
      </w:pPr>
      <w:r>
        <w:rPr>
          <w:rFonts w:hint="eastAsia"/>
        </w:rPr>
        <w:t>土壤质量</w:t>
      </w:r>
    </w:p>
    <w:p>
      <w:pPr>
        <w:pStyle w:val="27"/>
        <w:bidi w:val="0"/>
        <w:rPr>
          <w:rFonts w:hint="eastAsia"/>
        </w:rPr>
      </w:pPr>
      <w:r>
        <w:rPr>
          <w:rFonts w:hint="eastAsia"/>
        </w:rPr>
        <w:t>土层厚度≥40cm，通透性良好的沙壤土、轻壤土或壤土，土壤质量指标按 GB 15618 要求执行。</w:t>
      </w:r>
    </w:p>
    <w:p>
      <w:pPr>
        <w:pStyle w:val="72"/>
        <w:bidi w:val="0"/>
      </w:pPr>
      <w:r>
        <w:rPr>
          <w:rFonts w:hint="eastAsia"/>
        </w:rPr>
        <w:t>环境空气质量标准</w:t>
      </w:r>
    </w:p>
    <w:p>
      <w:pPr>
        <w:pStyle w:val="27"/>
        <w:bidi w:val="0"/>
      </w:pPr>
      <w:r>
        <w:rPr>
          <w:rFonts w:hint="eastAsia"/>
        </w:rPr>
        <w:t>按GB 3095执行。</w:t>
      </w:r>
    </w:p>
    <w:p>
      <w:pPr>
        <w:pStyle w:val="72"/>
        <w:bidi w:val="0"/>
        <w:rPr>
          <w:rFonts w:hint="eastAsia"/>
        </w:rPr>
      </w:pPr>
      <w:r>
        <w:rPr>
          <w:rFonts w:hint="eastAsia"/>
        </w:rPr>
        <w:t>检测方法</w:t>
      </w:r>
    </w:p>
    <w:p>
      <w:pPr>
        <w:pStyle w:val="27"/>
        <w:bidi w:val="0"/>
      </w:pPr>
      <w:r>
        <w:rPr>
          <w:rFonts w:hint="eastAsia"/>
        </w:rPr>
        <w:t>环境条件检测方法按 GB 15618、NY/T 5010 的有关要求执行。</w:t>
      </w:r>
    </w:p>
    <w:p>
      <w:pPr>
        <w:pStyle w:val="63"/>
        <w:bidi w:val="0"/>
      </w:pPr>
      <w:r>
        <w:rPr>
          <w:rFonts w:hint="eastAsia"/>
        </w:rPr>
        <w:t>园地规划</w:t>
      </w:r>
    </w:p>
    <w:p>
      <w:pPr>
        <w:pStyle w:val="27"/>
        <w:bidi w:val="0"/>
      </w:pPr>
      <w:r>
        <w:rPr>
          <w:rFonts w:hint="eastAsia"/>
        </w:rPr>
        <w:t>对园地小区划分、道路设计、排灌系统、防护林及其他必要的附属设施进行合理设置。</w:t>
      </w:r>
    </w:p>
    <w:p>
      <w:pPr>
        <w:pStyle w:val="63"/>
        <w:bidi w:val="0"/>
        <w:rPr>
          <w:rFonts w:hint="eastAsia"/>
        </w:rPr>
      </w:pPr>
      <w:r>
        <w:rPr>
          <w:rFonts w:hint="eastAsia"/>
        </w:rPr>
        <w:t>整地</w:t>
      </w:r>
    </w:p>
    <w:p>
      <w:pPr>
        <w:pStyle w:val="67"/>
        <w:bidi w:val="0"/>
        <w:rPr>
          <w:rFonts w:hint="eastAsia"/>
        </w:rPr>
      </w:pPr>
      <w:r>
        <w:rPr>
          <w:rFonts w:hint="eastAsia"/>
        </w:rPr>
        <w:t>园地整理</w:t>
      </w:r>
    </w:p>
    <w:p>
      <w:pPr>
        <w:pStyle w:val="27"/>
        <w:bidi w:val="0"/>
        <w:rPr>
          <w:rFonts w:hint="eastAsia"/>
        </w:rPr>
      </w:pPr>
      <w:r>
        <w:rPr>
          <w:rFonts w:hint="eastAsia"/>
        </w:rPr>
        <w:t>平地建园应在栽植前清除园内杂树、杂草，土壤耕翻 20 cm～30 cm，深翻后平整；沙荒地先进行土壤改良；山区及丘陵地沿等高线方向修筑水平梯田、筑土埂、挖鱼鳞坑等。</w:t>
      </w:r>
    </w:p>
    <w:p>
      <w:pPr>
        <w:pStyle w:val="67"/>
        <w:bidi w:val="0"/>
        <w:rPr>
          <w:rFonts w:hint="eastAsia"/>
        </w:rPr>
      </w:pPr>
      <w:r>
        <w:rPr>
          <w:rFonts w:hint="eastAsia"/>
        </w:rPr>
        <w:t>挖定植穴</w:t>
      </w:r>
    </w:p>
    <w:p>
      <w:pPr>
        <w:pStyle w:val="27"/>
        <w:rPr>
          <w:rFonts w:hint="eastAsia"/>
        </w:rPr>
      </w:pPr>
      <w:r>
        <w:rPr>
          <w:rStyle w:val="62"/>
          <w:rFonts w:hint="eastAsia"/>
        </w:rPr>
        <w:t>按株行距进行打点，挖定植穴，定植穴的大小为 40cm×40cm×40cm，底土、表土分开放置。</w:t>
      </w:r>
    </w:p>
    <w:p>
      <w:pPr>
        <w:pStyle w:val="63"/>
        <w:bidi w:val="0"/>
        <w:rPr>
          <w:rFonts w:hint="eastAsia"/>
        </w:rPr>
      </w:pPr>
      <w:r>
        <w:rPr>
          <w:rFonts w:hint="eastAsia"/>
        </w:rPr>
        <w:t>品种选择</w:t>
      </w:r>
    </w:p>
    <w:p>
      <w:pPr>
        <w:pStyle w:val="27"/>
        <w:bidi w:val="0"/>
        <w:rPr>
          <w:rFonts w:hint="eastAsia"/>
        </w:rPr>
      </w:pPr>
      <w:r>
        <w:rPr>
          <w:rFonts w:hint="eastAsia"/>
        </w:rPr>
        <w:t>品种应选择经省级及以上林业主管部门审（认）定的良种，并根据品种特性、立地条件和授粉亲和情况合理选择适合当地气候和立地条件品种。</w:t>
      </w:r>
    </w:p>
    <w:p>
      <w:pPr>
        <w:pStyle w:val="63"/>
        <w:bidi w:val="0"/>
        <w:rPr>
          <w:rFonts w:hint="eastAsia"/>
        </w:rPr>
      </w:pPr>
      <w:r>
        <w:rPr>
          <w:rFonts w:hint="eastAsia"/>
        </w:rPr>
        <w:t>品种配置</w:t>
      </w:r>
    </w:p>
    <w:p>
      <w:pPr>
        <w:pStyle w:val="27"/>
        <w:bidi w:val="0"/>
      </w:pPr>
      <w:r>
        <w:rPr>
          <w:rFonts w:hint="eastAsia"/>
        </w:rPr>
        <w:t>主栽品种与授粉品种的比例一般为 4～5:1，进行株间和行间穿插栽植。</w:t>
      </w:r>
    </w:p>
    <w:p>
      <w:pPr>
        <w:pStyle w:val="63"/>
        <w:bidi w:val="0"/>
        <w:rPr>
          <w:rFonts w:hint="eastAsia"/>
        </w:rPr>
      </w:pPr>
      <w:r>
        <w:rPr>
          <w:rFonts w:hint="eastAsia"/>
        </w:rPr>
        <w:t>苗木选择</w:t>
      </w:r>
    </w:p>
    <w:p>
      <w:pPr>
        <w:pStyle w:val="27"/>
        <w:bidi w:val="0"/>
        <w:rPr>
          <w:rFonts w:hint="eastAsia"/>
        </w:rPr>
      </w:pPr>
      <w:r>
        <w:rPr>
          <w:rFonts w:hint="eastAsia"/>
        </w:rPr>
        <w:t>选取品种纯正、质量优良的地径0.6cm以上、苗高60cm、侧根长≥10cm5～8条、饱满芽5个以上的无机械损伤和无病虫害浸染的1～2年生压条苗或2年生扦插苗。</w:t>
      </w:r>
    </w:p>
    <w:bookmarkEnd w:id="5"/>
    <w:p>
      <w:pPr>
        <w:pStyle w:val="63"/>
        <w:bidi w:val="0"/>
        <w:rPr>
          <w:rFonts w:hint="eastAsia"/>
        </w:rPr>
      </w:pPr>
      <w:r>
        <w:rPr>
          <w:rFonts w:hint="eastAsia"/>
        </w:rPr>
        <w:t>栽植</w:t>
      </w:r>
    </w:p>
    <w:p>
      <w:pPr>
        <w:pStyle w:val="67"/>
        <w:bidi w:val="0"/>
        <w:rPr>
          <w:rFonts w:hint="eastAsia"/>
        </w:rPr>
      </w:pPr>
      <w:r>
        <w:rPr>
          <w:rFonts w:hint="eastAsia"/>
        </w:rPr>
        <w:t>栽植时期</w:t>
      </w:r>
    </w:p>
    <w:p>
      <w:pPr>
        <w:pStyle w:val="27"/>
        <w:bidi w:val="0"/>
      </w:pPr>
      <w:r>
        <w:rPr>
          <w:rFonts w:hint="eastAsia"/>
        </w:rPr>
        <w:t>春季土壤解冻后（约4月上中旬）、苗木萌芽前栽植。</w:t>
      </w:r>
      <w:r>
        <w:t xml:space="preserve"> </w:t>
      </w:r>
    </w:p>
    <w:p>
      <w:pPr>
        <w:pStyle w:val="67"/>
        <w:bidi w:val="0"/>
      </w:pPr>
      <w:r>
        <w:rPr>
          <w:rFonts w:hint="eastAsia"/>
        </w:rPr>
        <w:t>栽植密度</w:t>
      </w:r>
    </w:p>
    <w:p>
      <w:pPr>
        <w:pStyle w:val="27"/>
        <w:bidi w:val="0"/>
        <w:rPr>
          <w:rFonts w:hint="eastAsia"/>
        </w:rPr>
      </w:pPr>
      <w:r>
        <w:rPr>
          <w:rFonts w:hint="eastAsia"/>
        </w:rPr>
        <w:t>栽植密度为株行距2～3m×3～4.0m。</w:t>
      </w:r>
    </w:p>
    <w:p>
      <w:pPr>
        <w:pStyle w:val="67"/>
        <w:bidi w:val="0"/>
        <w:rPr>
          <w:rFonts w:hint="eastAsia"/>
        </w:rPr>
      </w:pPr>
      <w:r>
        <w:rPr>
          <w:rFonts w:hint="eastAsia"/>
        </w:rPr>
        <w:t>栽植方法</w:t>
      </w:r>
    </w:p>
    <w:p>
      <w:pPr>
        <w:pStyle w:val="27"/>
        <w:rPr>
          <w:rFonts w:hint="eastAsia" w:eastAsia="宋体"/>
          <w:lang w:eastAsia="zh-CN"/>
        </w:rPr>
      </w:pPr>
      <w:r>
        <w:rPr>
          <w:rFonts w:hint="eastAsia"/>
        </w:rPr>
        <w:t>栽植前修剪苗木根系，保留主根长度 10 cm～15 cm；栽植时苗木垂直立于定植穴中央，根系在穴内均匀舒展，填土至地面平齐踩实，浇透水</w:t>
      </w:r>
      <w:r>
        <w:rPr>
          <w:rFonts w:hint="eastAsia"/>
          <w:lang w:eastAsia="zh-CN"/>
        </w:rPr>
        <w:t>。</w:t>
      </w:r>
    </w:p>
    <w:p>
      <w:pPr>
        <w:pStyle w:val="67"/>
        <w:bidi w:val="0"/>
        <w:rPr>
          <w:rFonts w:hint="eastAsia"/>
        </w:rPr>
      </w:pPr>
      <w:r>
        <w:rPr>
          <w:rFonts w:hint="eastAsia"/>
        </w:rPr>
        <w:t>栽后定干</w:t>
      </w:r>
    </w:p>
    <w:p>
      <w:pPr>
        <w:pStyle w:val="27"/>
        <w:bidi w:val="0"/>
      </w:pPr>
      <w:r>
        <w:rPr>
          <w:rFonts w:hint="eastAsia"/>
        </w:rPr>
        <w:t>栽植后进行苗木定干，剪口下应保留 3 个以上的饱满芽。单干定干高40cm～50 cm，多干丛枝定干高20cm～30cm。</w:t>
      </w:r>
    </w:p>
    <w:p>
      <w:pPr>
        <w:pStyle w:val="67"/>
        <w:bidi w:val="0"/>
        <w:rPr>
          <w:rFonts w:hint="eastAsia"/>
        </w:rPr>
      </w:pPr>
      <w:r>
        <w:rPr>
          <w:rFonts w:hint="eastAsia"/>
        </w:rPr>
        <w:t>防护林建设</w:t>
      </w:r>
    </w:p>
    <w:p>
      <w:pPr>
        <w:pStyle w:val="27"/>
        <w:bidi w:val="0"/>
      </w:pPr>
      <w:r>
        <w:rPr>
          <w:rFonts w:hint="eastAsia"/>
        </w:rPr>
        <w:t>应以当地抗逆能力强的乡土树种或当地抗逆能力强的榛树在榛园四周设置防护林带，以减弱大风、气温变化及外界花粉对榛树生长发育的影响。</w:t>
      </w:r>
    </w:p>
    <w:p>
      <w:pPr>
        <w:pStyle w:val="66"/>
        <w:bidi w:val="0"/>
        <w:rPr>
          <w:rFonts w:hint="eastAsia"/>
        </w:rPr>
      </w:pPr>
      <w:r>
        <w:rPr>
          <w:rFonts w:hint="eastAsia"/>
        </w:rPr>
        <w:t>栽培管理</w:t>
      </w:r>
    </w:p>
    <w:p>
      <w:pPr>
        <w:pStyle w:val="63"/>
        <w:bidi w:val="0"/>
        <w:rPr>
          <w:rFonts w:hint="eastAsia"/>
        </w:rPr>
      </w:pPr>
      <w:r>
        <w:rPr>
          <w:rFonts w:hint="eastAsia"/>
        </w:rPr>
        <w:t>整形修剪</w:t>
      </w:r>
    </w:p>
    <w:p>
      <w:pPr>
        <w:pStyle w:val="67"/>
        <w:bidi w:val="0"/>
        <w:rPr>
          <w:rFonts w:hint="eastAsia"/>
        </w:rPr>
      </w:pPr>
      <w:r>
        <w:rPr>
          <w:rFonts w:hint="eastAsia"/>
        </w:rPr>
        <w:t>修剪时期</w:t>
      </w:r>
    </w:p>
    <w:p>
      <w:pPr>
        <w:pStyle w:val="27"/>
        <w:bidi w:val="0"/>
      </w:pPr>
      <w:r>
        <w:rPr>
          <w:rFonts w:hint="eastAsia"/>
        </w:rPr>
        <w:t>在休眠期、萌芽前进行整形修剪，在生长季进行夏季修剪。</w:t>
      </w:r>
    </w:p>
    <w:p>
      <w:pPr>
        <w:pStyle w:val="67"/>
        <w:bidi w:val="0"/>
      </w:pPr>
      <w:r>
        <w:rPr>
          <w:rFonts w:hint="eastAsia"/>
        </w:rPr>
        <w:t>修剪原则</w:t>
      </w:r>
    </w:p>
    <w:p>
      <w:pPr>
        <w:pStyle w:val="27"/>
        <w:bidi w:val="0"/>
        <w:rPr>
          <w:rFonts w:hint="eastAsia"/>
        </w:rPr>
      </w:pPr>
      <w:r>
        <w:rPr>
          <w:rFonts w:hint="eastAsia"/>
        </w:rPr>
        <w:t>幼树初期以扩大树冠为主，对主侧枝延长枝进行轻短截。盛果期主枝延长枝要轻剪，剪掉树冠内的细弱枝、病虫枝和下垂枝，老树回缩重剪以更新。</w:t>
      </w:r>
    </w:p>
    <w:p>
      <w:pPr>
        <w:pStyle w:val="67"/>
        <w:bidi w:val="0"/>
        <w:rPr>
          <w:rFonts w:hint="eastAsia"/>
        </w:rPr>
      </w:pPr>
      <w:r>
        <w:rPr>
          <w:rFonts w:hint="eastAsia"/>
        </w:rPr>
        <w:t>单干多头形修剪</w:t>
      </w:r>
    </w:p>
    <w:p>
      <w:pPr>
        <w:pStyle w:val="27"/>
        <w:bidi w:val="0"/>
        <w:rPr>
          <w:rFonts w:hint="eastAsia"/>
        </w:rPr>
      </w:pPr>
      <w:r>
        <w:rPr>
          <w:rFonts w:hint="eastAsia"/>
        </w:rPr>
        <w:t xml:space="preserve">栽植后第一年修剪是选留主干上着生不同方位的主枝3～4根，在每根主枝约1/2处短截，剪口下留饱满外侧芽；其后3～5年期间，在二年生枝上选留 2～3 个一年生枝，并剪留 3/4；对主枝抽生的延长枝剪留 2/3；6年生以上时，对各级主侧枝要选壮枝减掉其长度的 1/2；疏除内膛密生枝、背上枝、枯死枝、细弱枝、下垂枝和病虫枝等。 </w:t>
      </w:r>
    </w:p>
    <w:p>
      <w:pPr>
        <w:pStyle w:val="67"/>
        <w:bidi w:val="0"/>
        <w:rPr>
          <w:rFonts w:hint="eastAsia"/>
        </w:rPr>
      </w:pPr>
      <w:r>
        <w:rPr>
          <w:rFonts w:hint="eastAsia"/>
        </w:rPr>
        <w:t>多干丛枝形修剪</w:t>
      </w:r>
    </w:p>
    <w:p>
      <w:pPr>
        <w:pStyle w:val="27"/>
        <w:bidi w:val="0"/>
        <w:rPr>
          <w:rFonts w:hint="eastAsia"/>
        </w:rPr>
      </w:pPr>
      <w:r>
        <w:rPr>
          <w:rFonts w:hint="eastAsia"/>
        </w:rPr>
        <w:t>栽植后第一年，选留3～4个不同方位生长健壮无病虫侵害的基生枝，在每根基生枝上选留2～3个主枝，各主枝在1/2处留外侧饱满芽短截，其余基生枝从基部剪除；第3～5年期间，对已选留的各主枝选留2～3个侧枝，剪留 3/4，剪口留饱满外芽；距地面小于40cm高的侧枝从基部疏除；6 年生以上时，对各级主侧枝选留壮枝剪除1/2；剪除内堂细弱枝、病虫枝、下垂枝。</w:t>
      </w:r>
    </w:p>
    <w:p>
      <w:pPr>
        <w:pStyle w:val="63"/>
        <w:bidi w:val="0"/>
        <w:rPr>
          <w:rFonts w:hint="eastAsia"/>
        </w:rPr>
      </w:pPr>
      <w:bookmarkStart w:id="6" w:name="_Toc15872"/>
      <w:r>
        <w:rPr>
          <w:rFonts w:hint="eastAsia"/>
        </w:rPr>
        <w:t>土壤管理</w:t>
      </w:r>
    </w:p>
    <w:p>
      <w:pPr>
        <w:pStyle w:val="27"/>
        <w:bidi w:val="0"/>
        <w:rPr>
          <w:rFonts w:hint="eastAsia"/>
        </w:rPr>
      </w:pPr>
      <w:r>
        <w:rPr>
          <w:rFonts w:hint="eastAsia"/>
        </w:rPr>
        <w:t xml:space="preserve">   灌水后或下雨后及时清除杂草，疏松土壤。</w:t>
      </w:r>
    </w:p>
    <w:p>
      <w:pPr>
        <w:pStyle w:val="63"/>
        <w:bidi w:val="0"/>
        <w:rPr>
          <w:rFonts w:hint="eastAsia"/>
        </w:rPr>
      </w:pPr>
      <w:r>
        <w:rPr>
          <w:rFonts w:hint="eastAsia"/>
        </w:rPr>
        <w:t>施肥</w:t>
      </w:r>
    </w:p>
    <w:p>
      <w:pPr>
        <w:pStyle w:val="67"/>
        <w:bidi w:val="0"/>
        <w:rPr>
          <w:rFonts w:hint="eastAsia"/>
        </w:rPr>
      </w:pPr>
      <w:r>
        <w:rPr>
          <w:rFonts w:hint="eastAsia"/>
        </w:rPr>
        <w:t>施肥时期和方法</w:t>
      </w:r>
    </w:p>
    <w:p>
      <w:pPr>
        <w:pStyle w:val="72"/>
        <w:bidi w:val="0"/>
        <w:rPr>
          <w:rFonts w:hint="eastAsia"/>
        </w:rPr>
      </w:pPr>
      <w:r>
        <w:rPr>
          <w:rFonts w:hint="eastAsia"/>
        </w:rPr>
        <w:t>基肥</w:t>
      </w:r>
    </w:p>
    <w:p>
      <w:pPr>
        <w:pStyle w:val="27"/>
        <w:rPr>
          <w:rFonts w:hint="eastAsia" w:eastAsia="宋体"/>
          <w:lang w:eastAsia="zh-CN"/>
        </w:rPr>
      </w:pPr>
      <w:r>
        <w:rPr>
          <w:rFonts w:hint="eastAsia"/>
        </w:rPr>
        <w:t>每年果实采收后落叶前进行，基肥一般采用沟施，在树冠外围枝垂直投影处外侧挖环状沟、放射状沟、条沟或小穴等。挖宽30cm～40cm、深30cm～35cm的施肥沟，每年每株施肥量：2a～3a生3kg，4a～5a生5kg，6a生以上10kg，施肥应符合NY/T 496的有关规定，施入后应将肥料和土壤混均后用表土覆盖</w:t>
      </w:r>
      <w:r>
        <w:rPr>
          <w:rFonts w:hint="eastAsia"/>
          <w:lang w:eastAsia="zh-CN"/>
        </w:rPr>
        <w:t>。</w:t>
      </w:r>
    </w:p>
    <w:p>
      <w:pPr>
        <w:pStyle w:val="72"/>
        <w:bidi w:val="0"/>
        <w:rPr>
          <w:rFonts w:hint="eastAsia"/>
        </w:rPr>
      </w:pPr>
      <w:r>
        <w:rPr>
          <w:rFonts w:hint="eastAsia"/>
        </w:rPr>
        <w:t>追肥</w:t>
      </w:r>
    </w:p>
    <w:p>
      <w:pPr>
        <w:pStyle w:val="27"/>
        <w:bidi w:val="0"/>
        <w:rPr>
          <w:rFonts w:hint="eastAsia"/>
        </w:rPr>
      </w:pPr>
      <w:r>
        <w:rPr>
          <w:rFonts w:hint="eastAsia"/>
        </w:rPr>
        <w:t>春、夏两季分别在萌芽后和座果后追施N：P：K＝1：1：1的复合肥各1次，第一次5月中旬，第2次为7月上中旬。追肥量应根据树势、土壤肥力状况确定。2～3年生树追施0.3kg～0.4kg，4～5年生树追施0.5kg～0.8kg。</w:t>
      </w:r>
    </w:p>
    <w:p>
      <w:pPr>
        <w:pStyle w:val="63"/>
        <w:bidi w:val="0"/>
        <w:rPr>
          <w:rFonts w:hint="eastAsia"/>
        </w:rPr>
      </w:pPr>
      <w:r>
        <w:rPr>
          <w:rFonts w:hint="eastAsia"/>
        </w:rPr>
        <w:t>灌水与排水</w:t>
      </w:r>
    </w:p>
    <w:p>
      <w:pPr>
        <w:pStyle w:val="67"/>
        <w:bidi w:val="0"/>
        <w:rPr>
          <w:rFonts w:hint="eastAsia"/>
        </w:rPr>
      </w:pPr>
      <w:r>
        <w:rPr>
          <w:rFonts w:hint="eastAsia"/>
        </w:rPr>
        <w:t>灌水</w:t>
      </w:r>
    </w:p>
    <w:p>
      <w:pPr>
        <w:pStyle w:val="27"/>
        <w:bidi w:val="0"/>
        <w:rPr>
          <w:rFonts w:hint="eastAsia"/>
        </w:rPr>
      </w:pPr>
      <w:r>
        <w:rPr>
          <w:rFonts w:hint="eastAsia"/>
        </w:rPr>
        <w:t>榛树生长前期及封冻前，根据土壤墒情和树体水分状况决定灌水时期和次数。采用树盘内灌水，浸湿土壤深度为40～50cm，灌水后要及时松土。</w:t>
      </w:r>
    </w:p>
    <w:p>
      <w:pPr>
        <w:pStyle w:val="67"/>
        <w:bidi w:val="0"/>
        <w:rPr>
          <w:rFonts w:hint="eastAsia"/>
        </w:rPr>
      </w:pPr>
      <w:r>
        <w:rPr>
          <w:rFonts w:hint="eastAsia"/>
        </w:rPr>
        <w:t>排水</w:t>
      </w:r>
    </w:p>
    <w:p>
      <w:pPr>
        <w:pStyle w:val="27"/>
        <w:bidi w:val="0"/>
        <w:rPr>
          <w:rFonts w:hint="eastAsia"/>
        </w:rPr>
      </w:pPr>
      <w:r>
        <w:rPr>
          <w:rFonts w:hint="eastAsia"/>
        </w:rPr>
        <w:t>确保榛园内不积水，雨季注意排水。平地榛园要有排水沟，山区坡地要规划导流沟。</w:t>
      </w:r>
    </w:p>
    <w:p>
      <w:pPr>
        <w:pStyle w:val="63"/>
        <w:bidi w:val="0"/>
        <w:rPr>
          <w:rFonts w:hint="eastAsia"/>
        </w:rPr>
      </w:pPr>
      <w:r>
        <w:rPr>
          <w:rFonts w:hint="eastAsia"/>
        </w:rPr>
        <w:t>清园</w:t>
      </w:r>
    </w:p>
    <w:p>
      <w:pPr>
        <w:pStyle w:val="27"/>
        <w:bidi w:val="0"/>
        <w:rPr>
          <w:rFonts w:hint="eastAsia"/>
        </w:rPr>
      </w:pPr>
      <w:r>
        <w:rPr>
          <w:rFonts w:hint="eastAsia"/>
        </w:rPr>
        <w:t>生长季节每年除草3～4次，保持榛园较少杂草或无杂草。用割草机或除草剂除草。部分除草剂种类和使用方法见附录A。</w:t>
      </w:r>
    </w:p>
    <w:p>
      <w:pPr>
        <w:pStyle w:val="63"/>
        <w:bidi w:val="0"/>
        <w:rPr>
          <w:rFonts w:hint="eastAsia"/>
        </w:rPr>
      </w:pPr>
      <w:r>
        <w:rPr>
          <w:rFonts w:hint="eastAsia"/>
        </w:rPr>
        <w:t>除蘖</w:t>
      </w:r>
    </w:p>
    <w:p>
      <w:pPr>
        <w:pStyle w:val="27"/>
        <w:bidi w:val="0"/>
        <w:rPr>
          <w:rFonts w:hint="eastAsia"/>
        </w:rPr>
      </w:pPr>
      <w:r>
        <w:rPr>
          <w:rFonts w:hint="eastAsia"/>
        </w:rPr>
        <w:t>应在萌蘖多发期及时除去，第1次在5月下旬至6月上旬进行，第2次在7月上中旬进行，第3次在8月下旬至9月上旬进行。</w:t>
      </w:r>
    </w:p>
    <w:p>
      <w:pPr>
        <w:pStyle w:val="66"/>
        <w:bidi w:val="0"/>
        <w:rPr>
          <w:rFonts w:hint="eastAsia"/>
        </w:rPr>
      </w:pPr>
      <w:bookmarkStart w:id="7" w:name="_Toc130150893"/>
      <w:r>
        <w:rPr>
          <w:rFonts w:hint="eastAsia"/>
        </w:rPr>
        <w:t>病虫</w:t>
      </w:r>
      <w:r>
        <w:rPr>
          <w:rFonts w:hint="eastAsia"/>
          <w:lang w:eastAsia="zh-CN"/>
        </w:rPr>
        <w:t>害</w:t>
      </w:r>
      <w:r>
        <w:rPr>
          <w:rFonts w:hint="eastAsia"/>
        </w:rPr>
        <w:t>防治</w:t>
      </w:r>
      <w:bookmarkEnd w:id="7"/>
    </w:p>
    <w:p>
      <w:pPr>
        <w:pStyle w:val="63"/>
        <w:bidi w:val="0"/>
        <w:rPr>
          <w:rFonts w:hint="eastAsia"/>
        </w:rPr>
      </w:pPr>
      <w:r>
        <w:rPr>
          <w:rFonts w:hint="eastAsia"/>
        </w:rPr>
        <w:t>病害</w:t>
      </w:r>
    </w:p>
    <w:p>
      <w:pPr>
        <w:pStyle w:val="27"/>
        <w:bidi w:val="0"/>
        <w:ind w:left="0" w:leftChars="0" w:firstLine="420" w:firstLineChars="200"/>
        <w:rPr>
          <w:rFonts w:hint="eastAsia"/>
        </w:rPr>
      </w:pPr>
      <w:r>
        <w:rPr>
          <w:rFonts w:hint="eastAsia"/>
        </w:rPr>
        <w:t>主要病害为白粉病，6月上中旬喷25%粉绣宁可湿性粉剂1500倍液或44%三唑酮可湿性悬浮剂 2000倍液。</w:t>
      </w:r>
    </w:p>
    <w:p>
      <w:pPr>
        <w:pStyle w:val="63"/>
        <w:bidi w:val="0"/>
        <w:rPr>
          <w:rFonts w:hint="eastAsia"/>
        </w:rPr>
      </w:pPr>
      <w:r>
        <w:rPr>
          <w:rFonts w:hint="eastAsia"/>
        </w:rPr>
        <w:t>虫害</w:t>
      </w:r>
    </w:p>
    <w:p>
      <w:pPr>
        <w:pStyle w:val="67"/>
        <w:bidi w:val="0"/>
      </w:pPr>
      <w:r>
        <w:rPr>
          <w:rFonts w:hint="eastAsia"/>
        </w:rPr>
        <w:t>蚜虫</w:t>
      </w:r>
    </w:p>
    <w:p>
      <w:pPr>
        <w:pStyle w:val="27"/>
        <w:bidi w:val="0"/>
      </w:pPr>
      <w:r>
        <w:rPr>
          <w:rFonts w:hint="eastAsia"/>
        </w:rPr>
        <w:t>萌芽期和花期可使用 10%吡虫啉可湿性粉剂2000倍液。</w:t>
      </w:r>
    </w:p>
    <w:p>
      <w:pPr>
        <w:pStyle w:val="67"/>
        <w:bidi w:val="0"/>
      </w:pPr>
      <w:r>
        <w:rPr>
          <w:rFonts w:hint="eastAsia"/>
        </w:rPr>
        <w:t>农药使用原则</w:t>
      </w:r>
    </w:p>
    <w:p>
      <w:pPr>
        <w:pStyle w:val="27"/>
        <w:bidi w:val="0"/>
      </w:pPr>
      <w:r>
        <w:rPr>
          <w:rFonts w:hint="eastAsia"/>
        </w:rPr>
        <w:t>按</w:t>
      </w:r>
      <w:r>
        <w:t xml:space="preserve">GB/T 8321 </w:t>
      </w:r>
      <w:r>
        <w:rPr>
          <w:rFonts w:hint="eastAsia"/>
        </w:rPr>
        <w:t>和</w:t>
      </w:r>
      <w:r>
        <w:t>NY/T 1276</w:t>
      </w:r>
      <w:r>
        <w:rPr>
          <w:rFonts w:hint="eastAsia"/>
        </w:rPr>
        <w:t>执行。</w:t>
      </w:r>
    </w:p>
    <w:p>
      <w:pPr>
        <w:pStyle w:val="72"/>
        <w:bidi w:val="0"/>
        <w:rPr>
          <w:rFonts w:hint="eastAsia"/>
        </w:rPr>
      </w:pPr>
      <w:r>
        <w:rPr>
          <w:rFonts w:hint="eastAsia"/>
        </w:rPr>
        <w:t>榛实象鼻虫</w:t>
      </w:r>
    </w:p>
    <w:p>
      <w:pPr>
        <w:pStyle w:val="27"/>
        <w:bidi w:val="0"/>
        <w:rPr>
          <w:rFonts w:hint="eastAsia"/>
        </w:rPr>
      </w:pPr>
      <w:r>
        <w:rPr>
          <w:rFonts w:hint="eastAsia"/>
        </w:rPr>
        <w:t>5月中旬至7月上旬喷60%菊酯类药剂300倍液诱杀成虫。</w:t>
      </w:r>
    </w:p>
    <w:p>
      <w:pPr>
        <w:pStyle w:val="72"/>
        <w:bidi w:val="0"/>
        <w:rPr>
          <w:rFonts w:hint="eastAsia"/>
        </w:rPr>
      </w:pPr>
      <w:r>
        <w:rPr>
          <w:rFonts w:hint="eastAsia"/>
        </w:rPr>
        <w:t>金龟子</w:t>
      </w:r>
    </w:p>
    <w:p>
      <w:pPr>
        <w:pStyle w:val="27"/>
        <w:bidi w:val="0"/>
        <w:ind w:left="0" w:leftChars="0" w:firstLine="420" w:firstLineChars="200"/>
        <w:rPr>
          <w:rFonts w:hint="eastAsia"/>
        </w:rPr>
      </w:pPr>
      <w:r>
        <w:rPr>
          <w:rFonts w:hint="eastAsia"/>
        </w:rPr>
        <w:t>6月上中旬喷施10%溴氰虫酰胺 1000 倍液、20%高效氯氟氰菊酯2000倍液、10%联苯菊酯1000倍液毒杀成虫。</w:t>
      </w:r>
    </w:p>
    <w:p>
      <w:pPr>
        <w:pStyle w:val="72"/>
        <w:bidi w:val="0"/>
        <w:rPr>
          <w:rFonts w:hint="eastAsia"/>
        </w:rPr>
      </w:pPr>
      <w:r>
        <w:rPr>
          <w:rFonts w:hint="eastAsia"/>
        </w:rPr>
        <w:t>介壳虫</w:t>
      </w:r>
    </w:p>
    <w:p>
      <w:pPr>
        <w:pStyle w:val="27"/>
        <w:bidi w:val="0"/>
        <w:ind w:left="0" w:leftChars="0" w:firstLine="420" w:firstLineChars="200"/>
        <w:rPr>
          <w:rFonts w:hint="eastAsia"/>
        </w:rPr>
      </w:pPr>
      <w:r>
        <w:rPr>
          <w:rFonts w:hint="eastAsia"/>
        </w:rPr>
        <w:t>在越冬雄虫及各代雄虫羽化生气和1龄若虫发生盛期喷0.3度石硫合剂或洗衣粉300倍液。</w:t>
      </w:r>
    </w:p>
    <w:p>
      <w:pPr>
        <w:pStyle w:val="72"/>
        <w:bidi w:val="0"/>
        <w:rPr>
          <w:rFonts w:hint="eastAsia"/>
        </w:rPr>
      </w:pPr>
      <w:r>
        <w:rPr>
          <w:rFonts w:hint="eastAsia"/>
        </w:rPr>
        <w:t>木蠹蛾</w:t>
      </w:r>
    </w:p>
    <w:p>
      <w:pPr>
        <w:pStyle w:val="27"/>
        <w:bidi w:val="0"/>
        <w:rPr>
          <w:rFonts w:hint="eastAsia"/>
        </w:rPr>
      </w:pPr>
      <w:r>
        <w:rPr>
          <w:rFonts w:hint="eastAsia"/>
        </w:rPr>
        <w:t>在萌芽至果实采收期间，均有虫害发生，可用40%乐果乳剂50倍液灌注蛀孔或用黄泥封闭毒杀幼虫。</w:t>
      </w:r>
    </w:p>
    <w:p>
      <w:pPr>
        <w:pStyle w:val="66"/>
        <w:bidi w:val="0"/>
        <w:rPr>
          <w:rFonts w:hint="eastAsia"/>
        </w:rPr>
      </w:pPr>
      <w:bookmarkStart w:id="8" w:name="_Toc130150894"/>
      <w:r>
        <w:rPr>
          <w:rFonts w:hint="eastAsia"/>
        </w:rPr>
        <w:t>采收和贮藏</w:t>
      </w:r>
      <w:bookmarkEnd w:id="8"/>
    </w:p>
    <w:p>
      <w:pPr>
        <w:pStyle w:val="63"/>
        <w:bidi w:val="0"/>
        <w:rPr>
          <w:rFonts w:hint="eastAsia"/>
        </w:rPr>
      </w:pPr>
      <w:r>
        <w:rPr>
          <w:rFonts w:hint="eastAsia"/>
        </w:rPr>
        <w:t>采收</w:t>
      </w:r>
    </w:p>
    <w:p>
      <w:pPr>
        <w:pStyle w:val="67"/>
        <w:bidi w:val="0"/>
        <w:rPr>
          <w:rFonts w:hint="eastAsia"/>
        </w:rPr>
      </w:pPr>
      <w:r>
        <w:rPr>
          <w:rFonts w:hint="eastAsia"/>
        </w:rPr>
        <w:t>采收时期</w:t>
      </w:r>
    </w:p>
    <w:p>
      <w:pPr>
        <w:pStyle w:val="27"/>
        <w:bidi w:val="0"/>
        <w:rPr>
          <w:rFonts w:hint="eastAsia"/>
        </w:rPr>
      </w:pPr>
      <w:r>
        <w:rPr>
          <w:rFonts w:hint="eastAsia"/>
        </w:rPr>
        <w:t xml:space="preserve"> 8月中下旬至9月上旬，果苞基部和果壳变黄褐色、坚果与果苞易分离时采收。</w:t>
      </w:r>
    </w:p>
    <w:p>
      <w:pPr>
        <w:pStyle w:val="67"/>
        <w:bidi w:val="0"/>
        <w:rPr>
          <w:rFonts w:hint="eastAsia"/>
        </w:rPr>
      </w:pPr>
      <w:r>
        <w:rPr>
          <w:rFonts w:hint="eastAsia"/>
        </w:rPr>
        <w:t>采收方法</w:t>
      </w:r>
    </w:p>
    <w:p>
      <w:pPr>
        <w:pStyle w:val="72"/>
        <w:bidi w:val="0"/>
        <w:rPr>
          <w:rFonts w:hint="eastAsia"/>
        </w:rPr>
      </w:pPr>
      <w:r>
        <w:rPr>
          <w:rFonts w:hint="eastAsia"/>
        </w:rPr>
        <w:t>人工采收</w:t>
      </w:r>
    </w:p>
    <w:p>
      <w:pPr>
        <w:pStyle w:val="27"/>
        <w:bidi w:val="0"/>
        <w:rPr>
          <w:rFonts w:hint="eastAsia"/>
        </w:rPr>
      </w:pPr>
      <w:r>
        <w:rPr>
          <w:rFonts w:hint="eastAsia"/>
        </w:rPr>
        <w:t>带苞采摘或在果苞脱落前在树冠下铺设采收网，待果苞脱落后捡拾落苞。</w:t>
      </w:r>
    </w:p>
    <w:p>
      <w:pPr>
        <w:pStyle w:val="72"/>
        <w:bidi w:val="0"/>
        <w:rPr>
          <w:rFonts w:hint="eastAsia"/>
        </w:rPr>
      </w:pPr>
      <w:r>
        <w:rPr>
          <w:rFonts w:hint="eastAsia"/>
        </w:rPr>
        <w:t>机械采收</w:t>
      </w:r>
    </w:p>
    <w:p>
      <w:pPr>
        <w:pStyle w:val="27"/>
        <w:bidi w:val="0"/>
        <w:rPr>
          <w:rFonts w:hint="eastAsia"/>
        </w:rPr>
      </w:pPr>
      <w:r>
        <w:rPr>
          <w:rFonts w:hint="eastAsia"/>
        </w:rPr>
        <w:t>采收前可晃动枝干辅助促使果苞脱落。</w:t>
      </w:r>
    </w:p>
    <w:p>
      <w:pPr>
        <w:pStyle w:val="63"/>
        <w:bidi w:val="0"/>
        <w:rPr>
          <w:rFonts w:hint="eastAsia"/>
        </w:rPr>
      </w:pPr>
      <w:r>
        <w:rPr>
          <w:rFonts w:hint="eastAsia"/>
        </w:rPr>
        <w:t>贮藏</w:t>
      </w:r>
    </w:p>
    <w:p>
      <w:pPr>
        <w:pStyle w:val="67"/>
        <w:bidi w:val="0"/>
        <w:rPr>
          <w:rFonts w:hint="eastAsia"/>
        </w:rPr>
      </w:pPr>
      <w:r>
        <w:rPr>
          <w:rFonts w:hint="eastAsia"/>
        </w:rPr>
        <w:t>脱苞</w:t>
      </w:r>
    </w:p>
    <w:p>
      <w:pPr>
        <w:pStyle w:val="27"/>
        <w:bidi w:val="0"/>
        <w:rPr>
          <w:rFonts w:hint="eastAsia"/>
        </w:rPr>
      </w:pPr>
      <w:r>
        <w:rPr>
          <w:rFonts w:hint="eastAsia"/>
        </w:rPr>
        <w:t>将采收后的带苞榛子放置在干净的晒场上晾晒，然后用木棒敲击，使之脱苞。</w:t>
      </w:r>
    </w:p>
    <w:p>
      <w:pPr>
        <w:pStyle w:val="67"/>
        <w:bidi w:val="0"/>
        <w:rPr>
          <w:rFonts w:hint="eastAsia"/>
        </w:rPr>
      </w:pPr>
      <w:r>
        <w:rPr>
          <w:rFonts w:hint="eastAsia"/>
        </w:rPr>
        <w:t>除杂</w:t>
      </w:r>
    </w:p>
    <w:p>
      <w:pPr>
        <w:pStyle w:val="27"/>
        <w:bidi w:val="0"/>
        <w:rPr>
          <w:rFonts w:hint="eastAsia"/>
        </w:rPr>
      </w:pPr>
      <w:r>
        <w:rPr>
          <w:rFonts w:hint="eastAsia"/>
        </w:rPr>
        <w:t>采用人工过筛、挑选，或机械分选等方法出去杂质及残次果。</w:t>
      </w:r>
    </w:p>
    <w:p>
      <w:pPr>
        <w:pStyle w:val="67"/>
        <w:bidi w:val="0"/>
        <w:rPr>
          <w:rFonts w:hint="eastAsia"/>
        </w:rPr>
      </w:pPr>
      <w:r>
        <w:rPr>
          <w:rFonts w:hint="eastAsia"/>
        </w:rPr>
        <w:t>干燥</w:t>
      </w:r>
    </w:p>
    <w:p>
      <w:pPr>
        <w:pStyle w:val="27"/>
        <w:bidi w:val="0"/>
        <w:rPr>
          <w:rFonts w:hint="eastAsia"/>
        </w:rPr>
      </w:pPr>
      <w:r>
        <w:rPr>
          <w:rFonts w:hint="eastAsia"/>
        </w:rPr>
        <w:t>采用室外阳光下自然晾晒干燥或烘干法干燥，使果仁含水量降至7%。</w:t>
      </w:r>
    </w:p>
    <w:p>
      <w:pPr>
        <w:pStyle w:val="67"/>
        <w:bidi w:val="0"/>
        <w:rPr>
          <w:rFonts w:hint="eastAsia"/>
        </w:rPr>
      </w:pPr>
      <w:r>
        <w:rPr>
          <w:rFonts w:hint="eastAsia"/>
        </w:rPr>
        <w:t>贮藏</w:t>
      </w:r>
    </w:p>
    <w:p>
      <w:pPr>
        <w:pStyle w:val="27"/>
        <w:bidi w:val="0"/>
      </w:pPr>
      <w:r>
        <w:rPr>
          <w:rFonts w:hint="eastAsia"/>
        </w:rPr>
        <w:t>将加工完的榛子放在气温15℃以下、空气的相对湿度在60%以下、光线较暗的仓库内贮藏。</w:t>
      </w:r>
      <w:bookmarkEnd w:id="6"/>
    </w:p>
    <w:p>
      <w:pPr>
        <w:pStyle w:val="66"/>
        <w:bidi w:val="0"/>
        <w:rPr>
          <w:rFonts w:hint="eastAsia"/>
        </w:rPr>
      </w:pPr>
      <w:r>
        <w:rPr>
          <w:rFonts w:hint="eastAsia"/>
        </w:rPr>
        <w:t>建档管理</w:t>
      </w:r>
    </w:p>
    <w:p>
      <w:pPr>
        <w:pStyle w:val="27"/>
        <w:bidi w:val="0"/>
        <w:rPr>
          <w:rFonts w:hint="eastAsia"/>
        </w:rPr>
      </w:pPr>
      <w:r>
        <w:rPr>
          <w:rFonts w:hint="eastAsia"/>
        </w:rPr>
        <w:t>记录生产过程，建立技术档案，记录和保存期限按照 LY/T 1080 规定执行。</w:t>
      </w:r>
    </w:p>
    <w:p>
      <w:pPr>
        <w:pStyle w:val="84"/>
        <w:numPr>
          <w:ilvl w:val="2"/>
          <w:numId w:val="0"/>
        </w:numPr>
        <w:bidi w:val="0"/>
        <w:jc w:val="center"/>
        <w:rPr>
          <w:color w:val="000000"/>
          <w:sz w:val="18"/>
        </w:rPr>
      </w:pPr>
      <w:r>
        <w:rPr>
          <w:color w:val="000000"/>
          <w:sz w:val="18"/>
        </w:rPr>
        <w:t>_____________________________</w:t>
      </w:r>
    </w:p>
    <w:bookmarkEnd w:id="4"/>
    <w:p>
      <w:pPr>
        <w:pStyle w:val="2"/>
        <w:jc w:val="both"/>
        <w:rPr>
          <w:rFonts w:hint="eastAsia" w:ascii="黑体" w:hAnsi="黑体" w:eastAsia="黑体" w:cs="黑体"/>
          <w:b w:val="0"/>
          <w:bCs w:val="0"/>
          <w:sz w:val="21"/>
          <w:szCs w:val="21"/>
        </w:rPr>
      </w:pPr>
    </w:p>
    <w:sectPr>
      <w:footerReference r:id="rId5" w:type="default"/>
      <w:pgSz w:w="11906" w:h="16838"/>
      <w:pgMar w:top="567" w:right="1134" w:bottom="1134" w:left="1418" w:header="1418" w:footer="1134" w:gutter="0"/>
      <w:pgNumType w:start="1"/>
      <w:cols w:space="425"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Consolas">
    <w:altName w:val="Noto Sans Mono"/>
    <w:panose1 w:val="020B0609020204030204"/>
    <w:charset w:val="00"/>
    <w:family w:val="modern"/>
    <w:pitch w:val="default"/>
    <w:sig w:usb0="00000000" w:usb1="00000000" w:usb2="00000009" w:usb3="00000000" w:csb0="6000019F" w:csb1="DFD70000"/>
  </w:font>
  <w:font w:name="Cambria Math">
    <w:altName w:val="DejaVu Math TeX Gyre"/>
    <w:panose1 w:val="02040503050406030204"/>
    <w:charset w:val="00"/>
    <w:family w:val="roman"/>
    <w:pitch w:val="default"/>
    <w:sig w:usb0="00000000" w:usb1="00000000" w:usb2="00000000" w:usb3="00000000" w:csb0="2000019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 w:name="Noto Sans Syriac Eastern">
    <w:panose1 w:val="02040503050306020203"/>
    <w:charset w:val="86"/>
    <w:family w:val="auto"/>
    <w:pitch w:val="default"/>
    <w:sig w:usb0="00000000" w:usb1="00000000" w:usb2="00000080" w:usb3="00000000" w:csb0="203E0161" w:csb1="D7FF0000"/>
  </w:font>
  <w:font w:name="Noto Sans Mono">
    <w:panose1 w:val="020B0509040504020204"/>
    <w:charset w:val="00"/>
    <w:family w:val="auto"/>
    <w:pitch w:val="default"/>
    <w:sig w:usb0="E00002FF" w:usb1="4200FCFF" w:usb2="08000039" w:usb3="00100000" w:csb0="0000019F" w:csb1="DFD7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fldChar w:fldCharType="begin"/>
    </w:r>
    <w:r>
      <w:instrText xml:space="preserve"> PAGE  \* MERGEFORMAT </w:instrText>
    </w:r>
    <w:r>
      <w:fldChar w:fldCharType="separate"/>
    </w:r>
    <w:r>
      <w:t>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4"/>
    </w:pPr>
    <w: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64"/>
                </w:pPr>
                <w:r>
                  <w:fldChar w:fldCharType="begin"/>
                </w:r>
                <w:r>
                  <w:instrText xml:space="preserve"> PAGE  \* MERGEFORMAT </w:instrText>
                </w:r>
                <w:r>
                  <w:fldChar w:fldCharType="separate"/>
                </w:r>
                <w: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5"/>
      <w:wordWrap w:val="0"/>
    </w:pPr>
    <w:r>
      <w:t>DB1308/T</w:t>
    </w:r>
    <w:r>
      <w:rPr>
        <w:rFonts w:hint="eastAsia"/>
      </w:rPr>
      <w:t xml:space="preserve"> </w:t>
    </w:r>
    <w:r>
      <w:rPr>
        <w:rFonts w:hint="eastAsia"/>
        <w:lang w:val="en-US" w:eastAsia="zh-CN"/>
      </w:rPr>
      <w:t>338</w:t>
    </w:r>
    <w:r>
      <w:rPr>
        <w:rFonts w:hint="eastAsia"/>
      </w:rPr>
      <w:t>—</w:t>
    </w:r>
    <w:r>
      <w:t>202</w:t>
    </w:r>
    <w:r>
      <w:rPr>
        <w:rFonts w:hint="eastAsia"/>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BF583A"/>
    <w:multiLevelType w:val="multilevel"/>
    <w:tmpl w:val="1DBF583A"/>
    <w:lvl w:ilvl="0" w:tentative="0">
      <w:start w:val="1"/>
      <w:numFmt w:val="decimal"/>
      <w:pStyle w:val="86"/>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1">
    <w:nsid w:val="1FC91163"/>
    <w:multiLevelType w:val="multilevel"/>
    <w:tmpl w:val="1FC91163"/>
    <w:lvl w:ilvl="0" w:tentative="0">
      <w:start w:val="1"/>
      <w:numFmt w:val="decimal"/>
      <w:pStyle w:val="66"/>
      <w:suff w:val="nothing"/>
      <w:lvlText w:val="%1　"/>
      <w:lvlJc w:val="left"/>
      <w:rPr>
        <w:rFonts w:hint="eastAsia" w:ascii="黑体" w:hAnsi="Times New Roman" w:eastAsia="黑体" w:cs="Times New Roman"/>
        <w:b w:val="0"/>
        <w:i w:val="0"/>
        <w:sz w:val="21"/>
        <w:szCs w:val="21"/>
      </w:rPr>
    </w:lvl>
    <w:lvl w:ilvl="1" w:tentative="0">
      <w:start w:val="1"/>
      <w:numFmt w:val="decimal"/>
      <w:pStyle w:val="63"/>
      <w:suff w:val="nothing"/>
      <w:lvlText w:val="%1.%2　"/>
      <w:lvlJc w:val="left"/>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67"/>
      <w:suff w:val="nothing"/>
      <w:lvlText w:val="%1.%2.%3　"/>
      <w:lvlJc w:val="left"/>
      <w:rPr>
        <w:rFonts w:hint="eastAsia" w:ascii="黑体" w:hAnsi="Times New Roman" w:eastAsia="黑体" w:cs="Times New Roman"/>
        <w:b w:val="0"/>
        <w:i w:val="0"/>
        <w:sz w:val="21"/>
      </w:rPr>
    </w:lvl>
    <w:lvl w:ilvl="3" w:tentative="0">
      <w:start w:val="1"/>
      <w:numFmt w:val="decimal"/>
      <w:pStyle w:val="72"/>
      <w:suff w:val="nothing"/>
      <w:lvlText w:val="%1.%2.%3.%4　"/>
      <w:lvlJc w:val="left"/>
      <w:rPr>
        <w:rFonts w:hint="eastAsia" w:ascii="黑体" w:hAnsi="Times New Roman" w:eastAsia="黑体" w:cs="Times New Roman"/>
        <w:b w:val="0"/>
        <w:i w:val="0"/>
        <w:sz w:val="21"/>
      </w:rPr>
    </w:lvl>
    <w:lvl w:ilvl="4" w:tentative="0">
      <w:start w:val="1"/>
      <w:numFmt w:val="decimal"/>
      <w:pStyle w:val="76"/>
      <w:suff w:val="nothing"/>
      <w:lvlText w:val="%1.%2.%3.%4.%5　"/>
      <w:lvlJc w:val="left"/>
      <w:rPr>
        <w:rFonts w:hint="eastAsia" w:ascii="黑体" w:hAnsi="Times New Roman" w:eastAsia="黑体" w:cs="Times New Roman"/>
        <w:b w:val="0"/>
        <w:i w:val="0"/>
        <w:sz w:val="21"/>
      </w:rPr>
    </w:lvl>
    <w:lvl w:ilvl="5" w:tentative="0">
      <w:start w:val="1"/>
      <w:numFmt w:val="decimal"/>
      <w:pStyle w:val="77"/>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2">
    <w:nsid w:val="2A8F7113"/>
    <w:multiLevelType w:val="multilevel"/>
    <w:tmpl w:val="2A8F7113"/>
    <w:lvl w:ilvl="0" w:tentative="0">
      <w:start w:val="1"/>
      <w:numFmt w:val="upperLetter"/>
      <w:pStyle w:val="119"/>
      <w:suff w:val="space"/>
      <w:lvlText w:val="%1"/>
      <w:lvlJc w:val="left"/>
      <w:pPr>
        <w:ind w:left="623" w:hanging="425"/>
      </w:pPr>
      <w:rPr>
        <w:rFonts w:hint="eastAsia" w:cs="Times New Roman"/>
      </w:rPr>
    </w:lvl>
    <w:lvl w:ilvl="1" w:tentative="0">
      <w:start w:val="1"/>
      <w:numFmt w:val="decimal"/>
      <w:pStyle w:val="120"/>
      <w:suff w:val="nothing"/>
      <w:lvlText w:val="图%1.%2　"/>
      <w:lvlJc w:val="left"/>
      <w:pPr>
        <w:ind w:left="3544"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3">
    <w:nsid w:val="2C5917C3"/>
    <w:multiLevelType w:val="multilevel"/>
    <w:tmpl w:val="2C5917C3"/>
    <w:lvl w:ilvl="0" w:tentative="0">
      <w:start w:val="1"/>
      <w:numFmt w:val="none"/>
      <w:pStyle w:val="69"/>
      <w:suff w:val="nothing"/>
      <w:lvlText w:val="%1——"/>
      <w:lvlJc w:val="left"/>
      <w:pPr>
        <w:ind w:left="692" w:hanging="408"/>
      </w:pPr>
      <w:rPr>
        <w:rFonts w:hint="eastAsia" w:cs="Times New Roman"/>
      </w:rPr>
    </w:lvl>
    <w:lvl w:ilvl="1" w:tentative="0">
      <w:start w:val="1"/>
      <w:numFmt w:val="bullet"/>
      <w:pStyle w:val="70"/>
      <w:lvlText w:val=""/>
      <w:lvlJc w:val="left"/>
      <w:pPr>
        <w:tabs>
          <w:tab w:val="left" w:pos="760"/>
        </w:tabs>
        <w:ind w:left="1264" w:hanging="413"/>
      </w:pPr>
      <w:rPr>
        <w:rFonts w:hint="default" w:ascii="Symbol" w:hAnsi="Symbol"/>
        <w:color w:val="auto"/>
      </w:rPr>
    </w:lvl>
    <w:lvl w:ilvl="2" w:tentative="0">
      <w:start w:val="1"/>
      <w:numFmt w:val="bullet"/>
      <w:pStyle w:val="81"/>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4">
    <w:nsid w:val="3D733618"/>
    <w:multiLevelType w:val="multilevel"/>
    <w:tmpl w:val="3D733618"/>
    <w:lvl w:ilvl="0" w:tentative="0">
      <w:start w:val="1"/>
      <w:numFmt w:val="decimal"/>
      <w:pStyle w:val="28"/>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5">
    <w:nsid w:val="60B55DC2"/>
    <w:multiLevelType w:val="multilevel"/>
    <w:tmpl w:val="60B55DC2"/>
    <w:lvl w:ilvl="0" w:tentative="0">
      <w:start w:val="1"/>
      <w:numFmt w:val="upperLetter"/>
      <w:pStyle w:val="107"/>
      <w:lvlText w:val="%1"/>
      <w:lvlJc w:val="left"/>
      <w:pPr>
        <w:tabs>
          <w:tab w:val="left" w:pos="0"/>
        </w:tabs>
        <w:ind w:hanging="425"/>
      </w:pPr>
      <w:rPr>
        <w:rFonts w:hint="eastAsia" w:cs="Times New Roman"/>
      </w:rPr>
    </w:lvl>
    <w:lvl w:ilvl="1" w:tentative="0">
      <w:start w:val="1"/>
      <w:numFmt w:val="decimal"/>
      <w:pStyle w:val="108"/>
      <w:suff w:val="nothing"/>
      <w:lvlText w:val="表%1.%2　"/>
      <w:lvlJc w:val="left"/>
      <w:pPr>
        <w:ind w:left="4253"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6">
    <w:nsid w:val="657D3FBC"/>
    <w:multiLevelType w:val="multilevel"/>
    <w:tmpl w:val="657D3FBC"/>
    <w:lvl w:ilvl="0" w:tentative="0">
      <w:start w:val="1"/>
      <w:numFmt w:val="upperLetter"/>
      <w:pStyle w:val="105"/>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123"/>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124"/>
      <w:suff w:val="nothing"/>
      <w:lvlText w:val="%1.%2.%3　"/>
      <w:lvlJc w:val="left"/>
      <w:rPr>
        <w:rFonts w:hint="eastAsia" w:ascii="黑体" w:hAnsi="Times New Roman" w:eastAsia="黑体" w:cs="Times New Roman"/>
        <w:b w:val="0"/>
        <w:i w:val="0"/>
        <w:sz w:val="21"/>
      </w:rPr>
    </w:lvl>
    <w:lvl w:ilvl="3" w:tentative="0">
      <w:start w:val="1"/>
      <w:numFmt w:val="decimal"/>
      <w:pStyle w:val="109"/>
      <w:suff w:val="nothing"/>
      <w:lvlText w:val="%1.%2.%3.%4　"/>
      <w:lvlJc w:val="left"/>
      <w:rPr>
        <w:rFonts w:hint="eastAsia" w:ascii="黑体" w:hAnsi="Times New Roman" w:eastAsia="黑体" w:cs="Times New Roman"/>
        <w:b w:val="0"/>
        <w:i w:val="0"/>
        <w:sz w:val="21"/>
      </w:rPr>
    </w:lvl>
    <w:lvl w:ilvl="4" w:tentative="0">
      <w:start w:val="1"/>
      <w:numFmt w:val="decimal"/>
      <w:pStyle w:val="114"/>
      <w:suff w:val="nothing"/>
      <w:lvlText w:val="%1.%2.%3.%4.%5　"/>
      <w:lvlJc w:val="left"/>
      <w:rPr>
        <w:rFonts w:hint="eastAsia" w:ascii="黑体" w:hAnsi="Times New Roman" w:eastAsia="黑体" w:cs="Times New Roman"/>
        <w:b w:val="0"/>
        <w:i w:val="0"/>
        <w:sz w:val="21"/>
      </w:rPr>
    </w:lvl>
    <w:lvl w:ilvl="5" w:tentative="0">
      <w:start w:val="1"/>
      <w:numFmt w:val="decimal"/>
      <w:pStyle w:val="117"/>
      <w:suff w:val="nothing"/>
      <w:lvlText w:val="%1.%2.%3.%4.%5.%6　"/>
      <w:lvlJc w:val="left"/>
      <w:rPr>
        <w:rFonts w:hint="eastAsia" w:ascii="黑体" w:hAnsi="Times New Roman" w:eastAsia="黑体" w:cs="Times New Roman"/>
        <w:b w:val="0"/>
        <w:i w:val="0"/>
        <w:sz w:val="21"/>
      </w:rPr>
    </w:lvl>
    <w:lvl w:ilvl="6" w:tentative="0">
      <w:start w:val="1"/>
      <w:numFmt w:val="decimal"/>
      <w:pStyle w:val="121"/>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13325"/>
        </w:tabs>
        <w:ind w:left="13325" w:hanging="1418"/>
      </w:pPr>
      <w:rPr>
        <w:rFonts w:hint="eastAsia" w:cs="Times New Roman"/>
      </w:rPr>
    </w:lvl>
    <w:lvl w:ilvl="8" w:tentative="0">
      <w:start w:val="1"/>
      <w:numFmt w:val="decimal"/>
      <w:lvlText w:val="%1.%2.%3.%4.%5.%6.%7.%8.%9"/>
      <w:lvlJc w:val="left"/>
      <w:pPr>
        <w:tabs>
          <w:tab w:val="left" w:pos="14033"/>
        </w:tabs>
        <w:ind w:left="14033" w:hanging="1700"/>
      </w:pPr>
      <w:rPr>
        <w:rFonts w:hint="eastAsia" w:cs="Times New Roman"/>
      </w:rPr>
    </w:lvl>
  </w:abstractNum>
  <w:abstractNum w:abstractNumId="7">
    <w:nsid w:val="6D6C07CD"/>
    <w:multiLevelType w:val="multilevel"/>
    <w:tmpl w:val="6D6C07CD"/>
    <w:lvl w:ilvl="0" w:tentative="0">
      <w:start w:val="1"/>
      <w:numFmt w:val="lowerLetter"/>
      <w:pStyle w:val="126"/>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16"/>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8">
    <w:nsid w:val="7788763A"/>
    <w:multiLevelType w:val="multilevel"/>
    <w:tmpl w:val="7788763A"/>
    <w:lvl w:ilvl="0" w:tentative="0">
      <w:start w:val="1"/>
      <w:numFmt w:val="lowerLetter"/>
      <w:pStyle w:val="80"/>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75"/>
      <w:lvlText w:val="%2)"/>
      <w:lvlJc w:val="left"/>
      <w:pPr>
        <w:tabs>
          <w:tab w:val="left" w:pos="1260"/>
        </w:tabs>
        <w:ind w:left="1259" w:hanging="419"/>
      </w:pPr>
      <w:rPr>
        <w:rFonts w:hint="eastAsia" w:cs="Times New Roman"/>
      </w:rPr>
    </w:lvl>
    <w:lvl w:ilvl="2" w:tentative="0">
      <w:start w:val="1"/>
      <w:numFmt w:val="decimal"/>
      <w:pStyle w:val="8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num w:numId="1">
    <w:abstractNumId w:val="4"/>
  </w:num>
  <w:num w:numId="2">
    <w:abstractNumId w:val="1"/>
  </w:num>
  <w:num w:numId="3">
    <w:abstractNumId w:val="3"/>
  </w:num>
  <w:num w:numId="4">
    <w:abstractNumId w:val="8"/>
  </w:num>
  <w:num w:numId="5">
    <w:abstractNumId w:val="0"/>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removePersonalInformation/>
  <w:bordersDoNotSurroundHeader w:val="true"/>
  <w:bordersDoNotSurroundFooter w:val="true"/>
  <w:doNotTrackMoves/>
  <w:documentProtection w:edit="forms" w:enforcement="0"/>
  <w:defaultTabStop w:val="420"/>
  <w:drawingGridHorizontalSpacing w:val="105"/>
  <w:drawingGridVerticalSpacing w:val="156"/>
  <w:noPunctuationKerning w:val="true"/>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TAwN2MwZDhhOGU1YjZlMzg5YWU5YmM2ZDQ3ZDhkMjEifQ=="/>
  </w:docVars>
  <w:rsids>
    <w:rsidRoot w:val="00035925"/>
    <w:rsid w:val="00000244"/>
    <w:rsid w:val="00000E43"/>
    <w:rsid w:val="0000185F"/>
    <w:rsid w:val="0000194D"/>
    <w:rsid w:val="00002C9A"/>
    <w:rsid w:val="000049D8"/>
    <w:rsid w:val="00004BD2"/>
    <w:rsid w:val="00005766"/>
    <w:rsid w:val="0000586F"/>
    <w:rsid w:val="00005F02"/>
    <w:rsid w:val="00010BDA"/>
    <w:rsid w:val="00011EE1"/>
    <w:rsid w:val="00011F06"/>
    <w:rsid w:val="00013D86"/>
    <w:rsid w:val="00013E02"/>
    <w:rsid w:val="000141B1"/>
    <w:rsid w:val="00014C59"/>
    <w:rsid w:val="00015167"/>
    <w:rsid w:val="00016873"/>
    <w:rsid w:val="000171A7"/>
    <w:rsid w:val="0002143C"/>
    <w:rsid w:val="00024922"/>
    <w:rsid w:val="00025246"/>
    <w:rsid w:val="00025A65"/>
    <w:rsid w:val="00026C31"/>
    <w:rsid w:val="00027280"/>
    <w:rsid w:val="00031104"/>
    <w:rsid w:val="0003129D"/>
    <w:rsid w:val="000320A7"/>
    <w:rsid w:val="00032A90"/>
    <w:rsid w:val="00034D29"/>
    <w:rsid w:val="0003534C"/>
    <w:rsid w:val="0003554C"/>
    <w:rsid w:val="00035925"/>
    <w:rsid w:val="00037A01"/>
    <w:rsid w:val="00040E73"/>
    <w:rsid w:val="00041B01"/>
    <w:rsid w:val="00042CAD"/>
    <w:rsid w:val="00043EBD"/>
    <w:rsid w:val="00044C95"/>
    <w:rsid w:val="00045BD8"/>
    <w:rsid w:val="00046085"/>
    <w:rsid w:val="00046CFC"/>
    <w:rsid w:val="000475C5"/>
    <w:rsid w:val="000476DD"/>
    <w:rsid w:val="00050107"/>
    <w:rsid w:val="00050D48"/>
    <w:rsid w:val="00050F40"/>
    <w:rsid w:val="00051452"/>
    <w:rsid w:val="00052791"/>
    <w:rsid w:val="0005486A"/>
    <w:rsid w:val="00056492"/>
    <w:rsid w:val="00057618"/>
    <w:rsid w:val="00057748"/>
    <w:rsid w:val="000637C7"/>
    <w:rsid w:val="000642B5"/>
    <w:rsid w:val="00064D6B"/>
    <w:rsid w:val="00067BD4"/>
    <w:rsid w:val="00067CDF"/>
    <w:rsid w:val="00070E9D"/>
    <w:rsid w:val="00071F30"/>
    <w:rsid w:val="00074647"/>
    <w:rsid w:val="00074FBE"/>
    <w:rsid w:val="00075015"/>
    <w:rsid w:val="00075BA8"/>
    <w:rsid w:val="00076295"/>
    <w:rsid w:val="0007734C"/>
    <w:rsid w:val="0007794F"/>
    <w:rsid w:val="00082156"/>
    <w:rsid w:val="00082333"/>
    <w:rsid w:val="00083A09"/>
    <w:rsid w:val="00084ED4"/>
    <w:rsid w:val="0008599F"/>
    <w:rsid w:val="000861AC"/>
    <w:rsid w:val="00086707"/>
    <w:rsid w:val="00086E3A"/>
    <w:rsid w:val="0009005E"/>
    <w:rsid w:val="0009047C"/>
    <w:rsid w:val="00090DA4"/>
    <w:rsid w:val="0009112B"/>
    <w:rsid w:val="00092598"/>
    <w:rsid w:val="00092857"/>
    <w:rsid w:val="00093E78"/>
    <w:rsid w:val="00093E9E"/>
    <w:rsid w:val="000959BA"/>
    <w:rsid w:val="00095FD9"/>
    <w:rsid w:val="00096B4B"/>
    <w:rsid w:val="00097624"/>
    <w:rsid w:val="00097CD6"/>
    <w:rsid w:val="00097D4B"/>
    <w:rsid w:val="00097FF9"/>
    <w:rsid w:val="000A1206"/>
    <w:rsid w:val="000A20A9"/>
    <w:rsid w:val="000A27AC"/>
    <w:rsid w:val="000A48B1"/>
    <w:rsid w:val="000A5D55"/>
    <w:rsid w:val="000A694C"/>
    <w:rsid w:val="000B21F1"/>
    <w:rsid w:val="000B27DC"/>
    <w:rsid w:val="000B3143"/>
    <w:rsid w:val="000B452D"/>
    <w:rsid w:val="000B4E16"/>
    <w:rsid w:val="000B6A90"/>
    <w:rsid w:val="000B7A87"/>
    <w:rsid w:val="000C0747"/>
    <w:rsid w:val="000C2BA3"/>
    <w:rsid w:val="000C30AE"/>
    <w:rsid w:val="000C6595"/>
    <w:rsid w:val="000C68B5"/>
    <w:rsid w:val="000C6B05"/>
    <w:rsid w:val="000C6DD6"/>
    <w:rsid w:val="000C73A4"/>
    <w:rsid w:val="000C73D4"/>
    <w:rsid w:val="000C757B"/>
    <w:rsid w:val="000C7CE4"/>
    <w:rsid w:val="000D0AFD"/>
    <w:rsid w:val="000D300D"/>
    <w:rsid w:val="000D35FB"/>
    <w:rsid w:val="000D3948"/>
    <w:rsid w:val="000D3D4C"/>
    <w:rsid w:val="000D476A"/>
    <w:rsid w:val="000D4F51"/>
    <w:rsid w:val="000D540C"/>
    <w:rsid w:val="000D6FBA"/>
    <w:rsid w:val="000D718B"/>
    <w:rsid w:val="000E0C46"/>
    <w:rsid w:val="000E0DF7"/>
    <w:rsid w:val="000E1423"/>
    <w:rsid w:val="000E2971"/>
    <w:rsid w:val="000E384F"/>
    <w:rsid w:val="000E41AE"/>
    <w:rsid w:val="000E45E7"/>
    <w:rsid w:val="000E693A"/>
    <w:rsid w:val="000E69E8"/>
    <w:rsid w:val="000E6A37"/>
    <w:rsid w:val="000F030C"/>
    <w:rsid w:val="000F0FF6"/>
    <w:rsid w:val="000F129C"/>
    <w:rsid w:val="000F2347"/>
    <w:rsid w:val="000F5F4D"/>
    <w:rsid w:val="000F6315"/>
    <w:rsid w:val="000F6F9A"/>
    <w:rsid w:val="000F7045"/>
    <w:rsid w:val="000F7AC4"/>
    <w:rsid w:val="000F7B98"/>
    <w:rsid w:val="00101144"/>
    <w:rsid w:val="0010132B"/>
    <w:rsid w:val="0010168C"/>
    <w:rsid w:val="001033F9"/>
    <w:rsid w:val="00104178"/>
    <w:rsid w:val="001056DE"/>
    <w:rsid w:val="001061F4"/>
    <w:rsid w:val="00106EB5"/>
    <w:rsid w:val="001104CE"/>
    <w:rsid w:val="0011088A"/>
    <w:rsid w:val="001122EA"/>
    <w:rsid w:val="001124C0"/>
    <w:rsid w:val="001132FE"/>
    <w:rsid w:val="0011428F"/>
    <w:rsid w:val="001175D7"/>
    <w:rsid w:val="00117D03"/>
    <w:rsid w:val="001207D8"/>
    <w:rsid w:val="0012104B"/>
    <w:rsid w:val="00123517"/>
    <w:rsid w:val="00126186"/>
    <w:rsid w:val="00127885"/>
    <w:rsid w:val="00130A4B"/>
    <w:rsid w:val="0013175F"/>
    <w:rsid w:val="00131AFD"/>
    <w:rsid w:val="0013274B"/>
    <w:rsid w:val="001335C0"/>
    <w:rsid w:val="0013456D"/>
    <w:rsid w:val="0013472E"/>
    <w:rsid w:val="00135821"/>
    <w:rsid w:val="00135D23"/>
    <w:rsid w:val="00136843"/>
    <w:rsid w:val="00136A58"/>
    <w:rsid w:val="001374C0"/>
    <w:rsid w:val="00137B94"/>
    <w:rsid w:val="00145DD2"/>
    <w:rsid w:val="001512B4"/>
    <w:rsid w:val="001513D4"/>
    <w:rsid w:val="001517FF"/>
    <w:rsid w:val="00151BCD"/>
    <w:rsid w:val="00152B8A"/>
    <w:rsid w:val="00152D30"/>
    <w:rsid w:val="001532AD"/>
    <w:rsid w:val="001538B9"/>
    <w:rsid w:val="00155197"/>
    <w:rsid w:val="00156639"/>
    <w:rsid w:val="00157E6E"/>
    <w:rsid w:val="001620A5"/>
    <w:rsid w:val="00163B05"/>
    <w:rsid w:val="00164A0A"/>
    <w:rsid w:val="00164E53"/>
    <w:rsid w:val="00166149"/>
    <w:rsid w:val="0016699D"/>
    <w:rsid w:val="0017106C"/>
    <w:rsid w:val="0017153D"/>
    <w:rsid w:val="00171861"/>
    <w:rsid w:val="00171BCA"/>
    <w:rsid w:val="001733C4"/>
    <w:rsid w:val="0017399A"/>
    <w:rsid w:val="00173C2F"/>
    <w:rsid w:val="00175159"/>
    <w:rsid w:val="00175548"/>
    <w:rsid w:val="00176208"/>
    <w:rsid w:val="00177CDE"/>
    <w:rsid w:val="00180AC4"/>
    <w:rsid w:val="00181E3D"/>
    <w:rsid w:val="00181E9A"/>
    <w:rsid w:val="0018211B"/>
    <w:rsid w:val="00183620"/>
    <w:rsid w:val="001840D3"/>
    <w:rsid w:val="001841CF"/>
    <w:rsid w:val="00184A56"/>
    <w:rsid w:val="00187460"/>
    <w:rsid w:val="0018768C"/>
    <w:rsid w:val="001900F8"/>
    <w:rsid w:val="00191258"/>
    <w:rsid w:val="001914E1"/>
    <w:rsid w:val="00191EC0"/>
    <w:rsid w:val="00192680"/>
    <w:rsid w:val="00193037"/>
    <w:rsid w:val="00193A2C"/>
    <w:rsid w:val="001A215F"/>
    <w:rsid w:val="001A288E"/>
    <w:rsid w:val="001A3424"/>
    <w:rsid w:val="001A53C8"/>
    <w:rsid w:val="001A6CCC"/>
    <w:rsid w:val="001A6D1C"/>
    <w:rsid w:val="001A74DD"/>
    <w:rsid w:val="001B0974"/>
    <w:rsid w:val="001B3ECC"/>
    <w:rsid w:val="001B46C5"/>
    <w:rsid w:val="001B47E4"/>
    <w:rsid w:val="001B4F15"/>
    <w:rsid w:val="001B6A0C"/>
    <w:rsid w:val="001B6BAC"/>
    <w:rsid w:val="001B6CDB"/>
    <w:rsid w:val="001B6DC2"/>
    <w:rsid w:val="001B6F55"/>
    <w:rsid w:val="001C0876"/>
    <w:rsid w:val="001C0C53"/>
    <w:rsid w:val="001C149C"/>
    <w:rsid w:val="001C1BBD"/>
    <w:rsid w:val="001C21AC"/>
    <w:rsid w:val="001C389A"/>
    <w:rsid w:val="001C47BA"/>
    <w:rsid w:val="001C4B0E"/>
    <w:rsid w:val="001C4E3B"/>
    <w:rsid w:val="001C59EA"/>
    <w:rsid w:val="001C5F69"/>
    <w:rsid w:val="001D31BA"/>
    <w:rsid w:val="001D3A96"/>
    <w:rsid w:val="001D406C"/>
    <w:rsid w:val="001D41EE"/>
    <w:rsid w:val="001D4AEF"/>
    <w:rsid w:val="001E0380"/>
    <w:rsid w:val="001E11B4"/>
    <w:rsid w:val="001E13B1"/>
    <w:rsid w:val="001E16F1"/>
    <w:rsid w:val="001E2853"/>
    <w:rsid w:val="001E3B33"/>
    <w:rsid w:val="001E4C62"/>
    <w:rsid w:val="001F128E"/>
    <w:rsid w:val="001F3352"/>
    <w:rsid w:val="001F3735"/>
    <w:rsid w:val="001F3A19"/>
    <w:rsid w:val="001F5B50"/>
    <w:rsid w:val="001F6428"/>
    <w:rsid w:val="001F74A0"/>
    <w:rsid w:val="001F7CC9"/>
    <w:rsid w:val="00201AA0"/>
    <w:rsid w:val="002028F1"/>
    <w:rsid w:val="00202959"/>
    <w:rsid w:val="00203171"/>
    <w:rsid w:val="0020370D"/>
    <w:rsid w:val="002067FF"/>
    <w:rsid w:val="00207ECF"/>
    <w:rsid w:val="002109B6"/>
    <w:rsid w:val="00210F47"/>
    <w:rsid w:val="00212533"/>
    <w:rsid w:val="002128AF"/>
    <w:rsid w:val="0021506D"/>
    <w:rsid w:val="00217268"/>
    <w:rsid w:val="0022048C"/>
    <w:rsid w:val="00221EE9"/>
    <w:rsid w:val="0022594B"/>
    <w:rsid w:val="00226716"/>
    <w:rsid w:val="00226F6C"/>
    <w:rsid w:val="00230996"/>
    <w:rsid w:val="00232A63"/>
    <w:rsid w:val="00234467"/>
    <w:rsid w:val="00235179"/>
    <w:rsid w:val="00237304"/>
    <w:rsid w:val="0023793D"/>
    <w:rsid w:val="00237D8D"/>
    <w:rsid w:val="002403F2"/>
    <w:rsid w:val="00240441"/>
    <w:rsid w:val="0024064D"/>
    <w:rsid w:val="00240934"/>
    <w:rsid w:val="00241DA2"/>
    <w:rsid w:val="00242888"/>
    <w:rsid w:val="002439C0"/>
    <w:rsid w:val="00244594"/>
    <w:rsid w:val="00244FD6"/>
    <w:rsid w:val="002450A1"/>
    <w:rsid w:val="002465BE"/>
    <w:rsid w:val="002469E3"/>
    <w:rsid w:val="00247419"/>
    <w:rsid w:val="00247E23"/>
    <w:rsid w:val="00247FEE"/>
    <w:rsid w:val="0025033B"/>
    <w:rsid w:val="00250536"/>
    <w:rsid w:val="00250E7D"/>
    <w:rsid w:val="00251F85"/>
    <w:rsid w:val="00252938"/>
    <w:rsid w:val="00252AC1"/>
    <w:rsid w:val="00254FA4"/>
    <w:rsid w:val="00256530"/>
    <w:rsid w:val="002565D5"/>
    <w:rsid w:val="002601FE"/>
    <w:rsid w:val="00260432"/>
    <w:rsid w:val="00260A9D"/>
    <w:rsid w:val="00261738"/>
    <w:rsid w:val="00261949"/>
    <w:rsid w:val="002622C0"/>
    <w:rsid w:val="002625EA"/>
    <w:rsid w:val="0026294B"/>
    <w:rsid w:val="00262E24"/>
    <w:rsid w:val="00262E53"/>
    <w:rsid w:val="002664CD"/>
    <w:rsid w:val="002673F1"/>
    <w:rsid w:val="00271065"/>
    <w:rsid w:val="00272CDB"/>
    <w:rsid w:val="00273105"/>
    <w:rsid w:val="00273176"/>
    <w:rsid w:val="002737C7"/>
    <w:rsid w:val="002743B1"/>
    <w:rsid w:val="00275113"/>
    <w:rsid w:val="002778AE"/>
    <w:rsid w:val="00277DD9"/>
    <w:rsid w:val="0028269A"/>
    <w:rsid w:val="00282A29"/>
    <w:rsid w:val="00282B91"/>
    <w:rsid w:val="00283590"/>
    <w:rsid w:val="002849BC"/>
    <w:rsid w:val="00286973"/>
    <w:rsid w:val="00286CF6"/>
    <w:rsid w:val="00287A24"/>
    <w:rsid w:val="00291052"/>
    <w:rsid w:val="0029374C"/>
    <w:rsid w:val="00294E70"/>
    <w:rsid w:val="0029631C"/>
    <w:rsid w:val="00296BA5"/>
    <w:rsid w:val="00297771"/>
    <w:rsid w:val="00297FE1"/>
    <w:rsid w:val="002A1924"/>
    <w:rsid w:val="002A4ED4"/>
    <w:rsid w:val="002A5D66"/>
    <w:rsid w:val="002A7420"/>
    <w:rsid w:val="002A7795"/>
    <w:rsid w:val="002B00DD"/>
    <w:rsid w:val="002B04FA"/>
    <w:rsid w:val="002B0F12"/>
    <w:rsid w:val="002B1308"/>
    <w:rsid w:val="002B33AA"/>
    <w:rsid w:val="002B4007"/>
    <w:rsid w:val="002B4256"/>
    <w:rsid w:val="002B4554"/>
    <w:rsid w:val="002B48EA"/>
    <w:rsid w:val="002B6991"/>
    <w:rsid w:val="002C3131"/>
    <w:rsid w:val="002C341C"/>
    <w:rsid w:val="002C46FC"/>
    <w:rsid w:val="002C4DC5"/>
    <w:rsid w:val="002C52CC"/>
    <w:rsid w:val="002C6996"/>
    <w:rsid w:val="002C72D8"/>
    <w:rsid w:val="002D0C2B"/>
    <w:rsid w:val="002D11FA"/>
    <w:rsid w:val="002D2331"/>
    <w:rsid w:val="002D2FFD"/>
    <w:rsid w:val="002D4CCF"/>
    <w:rsid w:val="002D5A19"/>
    <w:rsid w:val="002D6074"/>
    <w:rsid w:val="002D6A49"/>
    <w:rsid w:val="002D6CAD"/>
    <w:rsid w:val="002D6CF3"/>
    <w:rsid w:val="002E0DDF"/>
    <w:rsid w:val="002E10CB"/>
    <w:rsid w:val="002E2454"/>
    <w:rsid w:val="002E2906"/>
    <w:rsid w:val="002E55A8"/>
    <w:rsid w:val="002E5635"/>
    <w:rsid w:val="002E5686"/>
    <w:rsid w:val="002E580D"/>
    <w:rsid w:val="002E64C3"/>
    <w:rsid w:val="002E6A2C"/>
    <w:rsid w:val="002E728C"/>
    <w:rsid w:val="002F17A4"/>
    <w:rsid w:val="002F1D8C"/>
    <w:rsid w:val="002F21DA"/>
    <w:rsid w:val="002F383C"/>
    <w:rsid w:val="002F5B42"/>
    <w:rsid w:val="002F5DC0"/>
    <w:rsid w:val="002F7096"/>
    <w:rsid w:val="00300306"/>
    <w:rsid w:val="00300743"/>
    <w:rsid w:val="00301F39"/>
    <w:rsid w:val="003037BA"/>
    <w:rsid w:val="003062BA"/>
    <w:rsid w:val="003074F9"/>
    <w:rsid w:val="00307562"/>
    <w:rsid w:val="00310828"/>
    <w:rsid w:val="0031342F"/>
    <w:rsid w:val="0031555E"/>
    <w:rsid w:val="00317B35"/>
    <w:rsid w:val="00317BB8"/>
    <w:rsid w:val="0032055B"/>
    <w:rsid w:val="00321124"/>
    <w:rsid w:val="003219B3"/>
    <w:rsid w:val="003225D4"/>
    <w:rsid w:val="003247F1"/>
    <w:rsid w:val="00325926"/>
    <w:rsid w:val="00326260"/>
    <w:rsid w:val="00326BD6"/>
    <w:rsid w:val="00327A8A"/>
    <w:rsid w:val="00331794"/>
    <w:rsid w:val="0033191F"/>
    <w:rsid w:val="00331F89"/>
    <w:rsid w:val="0033541D"/>
    <w:rsid w:val="00335BD4"/>
    <w:rsid w:val="0033610C"/>
    <w:rsid w:val="00336145"/>
    <w:rsid w:val="00336234"/>
    <w:rsid w:val="00336610"/>
    <w:rsid w:val="003375F8"/>
    <w:rsid w:val="00337CBF"/>
    <w:rsid w:val="003414AE"/>
    <w:rsid w:val="003437E2"/>
    <w:rsid w:val="00343E4B"/>
    <w:rsid w:val="00343F73"/>
    <w:rsid w:val="00344381"/>
    <w:rsid w:val="00344501"/>
    <w:rsid w:val="00344691"/>
    <w:rsid w:val="00345060"/>
    <w:rsid w:val="00345BD7"/>
    <w:rsid w:val="0034660F"/>
    <w:rsid w:val="00346A37"/>
    <w:rsid w:val="00346DCE"/>
    <w:rsid w:val="003471C9"/>
    <w:rsid w:val="00347E06"/>
    <w:rsid w:val="00350698"/>
    <w:rsid w:val="00351958"/>
    <w:rsid w:val="00352100"/>
    <w:rsid w:val="00352A59"/>
    <w:rsid w:val="00352B19"/>
    <w:rsid w:val="0035323B"/>
    <w:rsid w:val="00353252"/>
    <w:rsid w:val="00356831"/>
    <w:rsid w:val="00356CA5"/>
    <w:rsid w:val="003578AA"/>
    <w:rsid w:val="00357AA1"/>
    <w:rsid w:val="00357D60"/>
    <w:rsid w:val="0036093C"/>
    <w:rsid w:val="003609D2"/>
    <w:rsid w:val="00361843"/>
    <w:rsid w:val="00361BF3"/>
    <w:rsid w:val="003626F6"/>
    <w:rsid w:val="00362EDE"/>
    <w:rsid w:val="00363F22"/>
    <w:rsid w:val="003717CD"/>
    <w:rsid w:val="003729AE"/>
    <w:rsid w:val="00374652"/>
    <w:rsid w:val="00375564"/>
    <w:rsid w:val="003775C2"/>
    <w:rsid w:val="0037776B"/>
    <w:rsid w:val="00380A74"/>
    <w:rsid w:val="00382956"/>
    <w:rsid w:val="00383191"/>
    <w:rsid w:val="0038410F"/>
    <w:rsid w:val="0038512F"/>
    <w:rsid w:val="00385B3D"/>
    <w:rsid w:val="00385FBD"/>
    <w:rsid w:val="0038624B"/>
    <w:rsid w:val="00386DED"/>
    <w:rsid w:val="00390632"/>
    <w:rsid w:val="003912E7"/>
    <w:rsid w:val="00392750"/>
    <w:rsid w:val="00392D03"/>
    <w:rsid w:val="00393947"/>
    <w:rsid w:val="003939D7"/>
    <w:rsid w:val="00397DFB"/>
    <w:rsid w:val="003A0595"/>
    <w:rsid w:val="003A2275"/>
    <w:rsid w:val="003A434E"/>
    <w:rsid w:val="003A6893"/>
    <w:rsid w:val="003A6A4F"/>
    <w:rsid w:val="003A7088"/>
    <w:rsid w:val="003B00DF"/>
    <w:rsid w:val="003B0103"/>
    <w:rsid w:val="003B09E3"/>
    <w:rsid w:val="003B1275"/>
    <w:rsid w:val="003B1778"/>
    <w:rsid w:val="003B27B4"/>
    <w:rsid w:val="003B2D04"/>
    <w:rsid w:val="003B31E8"/>
    <w:rsid w:val="003B5758"/>
    <w:rsid w:val="003B5E1C"/>
    <w:rsid w:val="003B61A3"/>
    <w:rsid w:val="003B69EE"/>
    <w:rsid w:val="003B7912"/>
    <w:rsid w:val="003C0F1B"/>
    <w:rsid w:val="003C11CB"/>
    <w:rsid w:val="003C16D8"/>
    <w:rsid w:val="003C21E5"/>
    <w:rsid w:val="003C2259"/>
    <w:rsid w:val="003C3880"/>
    <w:rsid w:val="003C3BF0"/>
    <w:rsid w:val="003C5C64"/>
    <w:rsid w:val="003C60C8"/>
    <w:rsid w:val="003C7560"/>
    <w:rsid w:val="003C75F3"/>
    <w:rsid w:val="003C78A3"/>
    <w:rsid w:val="003D0B7D"/>
    <w:rsid w:val="003D1FEA"/>
    <w:rsid w:val="003D2C71"/>
    <w:rsid w:val="003D3940"/>
    <w:rsid w:val="003D56DC"/>
    <w:rsid w:val="003D75F3"/>
    <w:rsid w:val="003D7792"/>
    <w:rsid w:val="003E1310"/>
    <w:rsid w:val="003E1674"/>
    <w:rsid w:val="003E1867"/>
    <w:rsid w:val="003E4074"/>
    <w:rsid w:val="003E5729"/>
    <w:rsid w:val="003E5C26"/>
    <w:rsid w:val="003E6BE2"/>
    <w:rsid w:val="003E747A"/>
    <w:rsid w:val="003F4EE0"/>
    <w:rsid w:val="003F59A9"/>
    <w:rsid w:val="003F5BEB"/>
    <w:rsid w:val="003F6522"/>
    <w:rsid w:val="003F7259"/>
    <w:rsid w:val="003F789D"/>
    <w:rsid w:val="0040164A"/>
    <w:rsid w:val="00402153"/>
    <w:rsid w:val="00402B4B"/>
    <w:rsid w:val="00402FC1"/>
    <w:rsid w:val="004035F1"/>
    <w:rsid w:val="004047C4"/>
    <w:rsid w:val="00404B34"/>
    <w:rsid w:val="00404F56"/>
    <w:rsid w:val="00405766"/>
    <w:rsid w:val="004060AE"/>
    <w:rsid w:val="00407DFC"/>
    <w:rsid w:val="00411C8C"/>
    <w:rsid w:val="00411DBF"/>
    <w:rsid w:val="004130B1"/>
    <w:rsid w:val="0041337B"/>
    <w:rsid w:val="00414957"/>
    <w:rsid w:val="004168A0"/>
    <w:rsid w:val="00416A5B"/>
    <w:rsid w:val="004238D2"/>
    <w:rsid w:val="00424907"/>
    <w:rsid w:val="00424934"/>
    <w:rsid w:val="00425082"/>
    <w:rsid w:val="004276CC"/>
    <w:rsid w:val="00430631"/>
    <w:rsid w:val="00431DEB"/>
    <w:rsid w:val="00433435"/>
    <w:rsid w:val="0043588C"/>
    <w:rsid w:val="00437549"/>
    <w:rsid w:val="004376C6"/>
    <w:rsid w:val="00437F04"/>
    <w:rsid w:val="00440A00"/>
    <w:rsid w:val="00443464"/>
    <w:rsid w:val="00445652"/>
    <w:rsid w:val="004458E9"/>
    <w:rsid w:val="00446B29"/>
    <w:rsid w:val="00446C57"/>
    <w:rsid w:val="00450227"/>
    <w:rsid w:val="00451238"/>
    <w:rsid w:val="00453F9A"/>
    <w:rsid w:val="00454719"/>
    <w:rsid w:val="00454D4A"/>
    <w:rsid w:val="0045543D"/>
    <w:rsid w:val="00460C4B"/>
    <w:rsid w:val="00460CE2"/>
    <w:rsid w:val="00461B41"/>
    <w:rsid w:val="0046319A"/>
    <w:rsid w:val="00463C18"/>
    <w:rsid w:val="004662C7"/>
    <w:rsid w:val="004662C8"/>
    <w:rsid w:val="00471C76"/>
    <w:rsid w:val="00471E91"/>
    <w:rsid w:val="00471FD3"/>
    <w:rsid w:val="00472CD2"/>
    <w:rsid w:val="00473638"/>
    <w:rsid w:val="00474675"/>
    <w:rsid w:val="0047470C"/>
    <w:rsid w:val="00476038"/>
    <w:rsid w:val="004761A4"/>
    <w:rsid w:val="00476B80"/>
    <w:rsid w:val="004771F6"/>
    <w:rsid w:val="004839C8"/>
    <w:rsid w:val="0048400C"/>
    <w:rsid w:val="0048437F"/>
    <w:rsid w:val="00484552"/>
    <w:rsid w:val="00485AAB"/>
    <w:rsid w:val="00487728"/>
    <w:rsid w:val="00487D08"/>
    <w:rsid w:val="00487FB0"/>
    <w:rsid w:val="00490A19"/>
    <w:rsid w:val="00491C3B"/>
    <w:rsid w:val="004925CE"/>
    <w:rsid w:val="00492777"/>
    <w:rsid w:val="004954DE"/>
    <w:rsid w:val="0049771E"/>
    <w:rsid w:val="00497BDA"/>
    <w:rsid w:val="004A0D76"/>
    <w:rsid w:val="004A10A4"/>
    <w:rsid w:val="004A20E7"/>
    <w:rsid w:val="004A21B1"/>
    <w:rsid w:val="004A2457"/>
    <w:rsid w:val="004A35F9"/>
    <w:rsid w:val="004B04A6"/>
    <w:rsid w:val="004B24C1"/>
    <w:rsid w:val="004B24CD"/>
    <w:rsid w:val="004B4173"/>
    <w:rsid w:val="004C292F"/>
    <w:rsid w:val="004C4C7C"/>
    <w:rsid w:val="004C530A"/>
    <w:rsid w:val="004C5C84"/>
    <w:rsid w:val="004C661C"/>
    <w:rsid w:val="004C6884"/>
    <w:rsid w:val="004C6C8C"/>
    <w:rsid w:val="004C7FBA"/>
    <w:rsid w:val="004D035B"/>
    <w:rsid w:val="004D06B7"/>
    <w:rsid w:val="004D3D65"/>
    <w:rsid w:val="004D4158"/>
    <w:rsid w:val="004D632E"/>
    <w:rsid w:val="004D67DB"/>
    <w:rsid w:val="004D7D03"/>
    <w:rsid w:val="004E2887"/>
    <w:rsid w:val="004E32D5"/>
    <w:rsid w:val="004E3A6A"/>
    <w:rsid w:val="004E3B12"/>
    <w:rsid w:val="004E47BF"/>
    <w:rsid w:val="004E4C54"/>
    <w:rsid w:val="004F0D45"/>
    <w:rsid w:val="004F16EF"/>
    <w:rsid w:val="004F1A82"/>
    <w:rsid w:val="004F1F5C"/>
    <w:rsid w:val="004F2682"/>
    <w:rsid w:val="004F3C0D"/>
    <w:rsid w:val="004F3DAF"/>
    <w:rsid w:val="004F5B2D"/>
    <w:rsid w:val="004F738E"/>
    <w:rsid w:val="004F7F83"/>
    <w:rsid w:val="00501F80"/>
    <w:rsid w:val="00502570"/>
    <w:rsid w:val="00503D7D"/>
    <w:rsid w:val="005050B7"/>
    <w:rsid w:val="0050588E"/>
    <w:rsid w:val="00505FBC"/>
    <w:rsid w:val="00506764"/>
    <w:rsid w:val="00506E45"/>
    <w:rsid w:val="00510280"/>
    <w:rsid w:val="00510593"/>
    <w:rsid w:val="00512DE5"/>
    <w:rsid w:val="00512F4F"/>
    <w:rsid w:val="0051310C"/>
    <w:rsid w:val="00513D73"/>
    <w:rsid w:val="00514A43"/>
    <w:rsid w:val="005174E5"/>
    <w:rsid w:val="00517765"/>
    <w:rsid w:val="00517A6D"/>
    <w:rsid w:val="0052092E"/>
    <w:rsid w:val="00521D02"/>
    <w:rsid w:val="00522393"/>
    <w:rsid w:val="00522620"/>
    <w:rsid w:val="00524CDA"/>
    <w:rsid w:val="00524DB8"/>
    <w:rsid w:val="00525498"/>
    <w:rsid w:val="00525656"/>
    <w:rsid w:val="00526361"/>
    <w:rsid w:val="0052675F"/>
    <w:rsid w:val="005278F2"/>
    <w:rsid w:val="005305F6"/>
    <w:rsid w:val="00530C2B"/>
    <w:rsid w:val="00530F95"/>
    <w:rsid w:val="005319D6"/>
    <w:rsid w:val="00534A8A"/>
    <w:rsid w:val="00534C02"/>
    <w:rsid w:val="0053632F"/>
    <w:rsid w:val="005370CF"/>
    <w:rsid w:val="00540815"/>
    <w:rsid w:val="00540C0F"/>
    <w:rsid w:val="005414E1"/>
    <w:rsid w:val="00541A49"/>
    <w:rsid w:val="0054264B"/>
    <w:rsid w:val="00543786"/>
    <w:rsid w:val="00543DA2"/>
    <w:rsid w:val="00545268"/>
    <w:rsid w:val="005454A9"/>
    <w:rsid w:val="00546509"/>
    <w:rsid w:val="00547079"/>
    <w:rsid w:val="0055215F"/>
    <w:rsid w:val="005533D7"/>
    <w:rsid w:val="00553798"/>
    <w:rsid w:val="00553E89"/>
    <w:rsid w:val="005542A6"/>
    <w:rsid w:val="0055459F"/>
    <w:rsid w:val="00556924"/>
    <w:rsid w:val="00560183"/>
    <w:rsid w:val="00560391"/>
    <w:rsid w:val="00560E4B"/>
    <w:rsid w:val="00562E09"/>
    <w:rsid w:val="00564FBA"/>
    <w:rsid w:val="00566F74"/>
    <w:rsid w:val="005678B1"/>
    <w:rsid w:val="005703DE"/>
    <w:rsid w:val="005709BF"/>
    <w:rsid w:val="0057223F"/>
    <w:rsid w:val="00572292"/>
    <w:rsid w:val="00572DF1"/>
    <w:rsid w:val="00574156"/>
    <w:rsid w:val="005754AE"/>
    <w:rsid w:val="00575EF3"/>
    <w:rsid w:val="0057645F"/>
    <w:rsid w:val="005768DF"/>
    <w:rsid w:val="00581C40"/>
    <w:rsid w:val="005823B4"/>
    <w:rsid w:val="00582501"/>
    <w:rsid w:val="0058411A"/>
    <w:rsid w:val="0058464E"/>
    <w:rsid w:val="00585972"/>
    <w:rsid w:val="00586B2C"/>
    <w:rsid w:val="00590AF3"/>
    <w:rsid w:val="005936BD"/>
    <w:rsid w:val="00593AB3"/>
    <w:rsid w:val="00595DAA"/>
    <w:rsid w:val="005A01CB"/>
    <w:rsid w:val="005A03FE"/>
    <w:rsid w:val="005A1A05"/>
    <w:rsid w:val="005A1CAB"/>
    <w:rsid w:val="005A2AF1"/>
    <w:rsid w:val="005A58FF"/>
    <w:rsid w:val="005A5EAF"/>
    <w:rsid w:val="005A64C0"/>
    <w:rsid w:val="005A6CF3"/>
    <w:rsid w:val="005B04CD"/>
    <w:rsid w:val="005B0BCE"/>
    <w:rsid w:val="005B3014"/>
    <w:rsid w:val="005B3C11"/>
    <w:rsid w:val="005B48D4"/>
    <w:rsid w:val="005B6ED1"/>
    <w:rsid w:val="005C0997"/>
    <w:rsid w:val="005C1043"/>
    <w:rsid w:val="005C1C28"/>
    <w:rsid w:val="005C254E"/>
    <w:rsid w:val="005C2A6E"/>
    <w:rsid w:val="005C6DB5"/>
    <w:rsid w:val="005C7B47"/>
    <w:rsid w:val="005D01AC"/>
    <w:rsid w:val="005D0CF2"/>
    <w:rsid w:val="005D242F"/>
    <w:rsid w:val="005D2756"/>
    <w:rsid w:val="005D33A9"/>
    <w:rsid w:val="005E0C09"/>
    <w:rsid w:val="005E0C56"/>
    <w:rsid w:val="005E0F59"/>
    <w:rsid w:val="005E19E7"/>
    <w:rsid w:val="005E20FA"/>
    <w:rsid w:val="005E236D"/>
    <w:rsid w:val="005E3431"/>
    <w:rsid w:val="005E34C8"/>
    <w:rsid w:val="005E3EC1"/>
    <w:rsid w:val="005E4B74"/>
    <w:rsid w:val="005E4F45"/>
    <w:rsid w:val="005E5578"/>
    <w:rsid w:val="005E6AF7"/>
    <w:rsid w:val="005E7CA0"/>
    <w:rsid w:val="005F1ABB"/>
    <w:rsid w:val="005F2C15"/>
    <w:rsid w:val="005F344D"/>
    <w:rsid w:val="005F381E"/>
    <w:rsid w:val="005F5411"/>
    <w:rsid w:val="005F5801"/>
    <w:rsid w:val="005F58B1"/>
    <w:rsid w:val="005F6C1C"/>
    <w:rsid w:val="005F6D91"/>
    <w:rsid w:val="00600332"/>
    <w:rsid w:val="0060068D"/>
    <w:rsid w:val="006019A6"/>
    <w:rsid w:val="006019B3"/>
    <w:rsid w:val="00603279"/>
    <w:rsid w:val="00603508"/>
    <w:rsid w:val="00605878"/>
    <w:rsid w:val="006059D7"/>
    <w:rsid w:val="00606709"/>
    <w:rsid w:val="006106E2"/>
    <w:rsid w:val="00611F57"/>
    <w:rsid w:val="006129D6"/>
    <w:rsid w:val="006145D5"/>
    <w:rsid w:val="0061558C"/>
    <w:rsid w:val="0061716C"/>
    <w:rsid w:val="00617733"/>
    <w:rsid w:val="0062021E"/>
    <w:rsid w:val="006223C6"/>
    <w:rsid w:val="00623E71"/>
    <w:rsid w:val="006243A1"/>
    <w:rsid w:val="006268EB"/>
    <w:rsid w:val="00631946"/>
    <w:rsid w:val="00632E56"/>
    <w:rsid w:val="00632EA4"/>
    <w:rsid w:val="006337D3"/>
    <w:rsid w:val="00633897"/>
    <w:rsid w:val="006345FC"/>
    <w:rsid w:val="00635CBA"/>
    <w:rsid w:val="00642FFD"/>
    <w:rsid w:val="0064338B"/>
    <w:rsid w:val="00644426"/>
    <w:rsid w:val="00646542"/>
    <w:rsid w:val="006504F4"/>
    <w:rsid w:val="00651A9C"/>
    <w:rsid w:val="00651CA3"/>
    <w:rsid w:val="006545BD"/>
    <w:rsid w:val="00654BC9"/>
    <w:rsid w:val="006552FD"/>
    <w:rsid w:val="00655E41"/>
    <w:rsid w:val="006603E1"/>
    <w:rsid w:val="006611AB"/>
    <w:rsid w:val="00662BAF"/>
    <w:rsid w:val="0066343B"/>
    <w:rsid w:val="00663AF3"/>
    <w:rsid w:val="00663CD1"/>
    <w:rsid w:val="00664BD3"/>
    <w:rsid w:val="0066557F"/>
    <w:rsid w:val="00666B6C"/>
    <w:rsid w:val="00670080"/>
    <w:rsid w:val="00670540"/>
    <w:rsid w:val="00670FC8"/>
    <w:rsid w:val="00677FC2"/>
    <w:rsid w:val="00681D6B"/>
    <w:rsid w:val="00682682"/>
    <w:rsid w:val="00682702"/>
    <w:rsid w:val="006834A5"/>
    <w:rsid w:val="00683575"/>
    <w:rsid w:val="00683A87"/>
    <w:rsid w:val="00686C16"/>
    <w:rsid w:val="0069099A"/>
    <w:rsid w:val="00691512"/>
    <w:rsid w:val="00692368"/>
    <w:rsid w:val="0069254F"/>
    <w:rsid w:val="00692CFF"/>
    <w:rsid w:val="00692F30"/>
    <w:rsid w:val="0069658C"/>
    <w:rsid w:val="006A1617"/>
    <w:rsid w:val="006A21B9"/>
    <w:rsid w:val="006A2B04"/>
    <w:rsid w:val="006A2EBC"/>
    <w:rsid w:val="006A3A12"/>
    <w:rsid w:val="006A3F29"/>
    <w:rsid w:val="006A5129"/>
    <w:rsid w:val="006A5A25"/>
    <w:rsid w:val="006A5EA0"/>
    <w:rsid w:val="006A74B6"/>
    <w:rsid w:val="006A783B"/>
    <w:rsid w:val="006A7B33"/>
    <w:rsid w:val="006A7C6A"/>
    <w:rsid w:val="006B1979"/>
    <w:rsid w:val="006B2705"/>
    <w:rsid w:val="006B34FD"/>
    <w:rsid w:val="006B4D1E"/>
    <w:rsid w:val="006B4E13"/>
    <w:rsid w:val="006B75DD"/>
    <w:rsid w:val="006C0349"/>
    <w:rsid w:val="006C11E8"/>
    <w:rsid w:val="006C1510"/>
    <w:rsid w:val="006C19A7"/>
    <w:rsid w:val="006C363E"/>
    <w:rsid w:val="006C367B"/>
    <w:rsid w:val="006C67E0"/>
    <w:rsid w:val="006C76C6"/>
    <w:rsid w:val="006C7ABA"/>
    <w:rsid w:val="006D0D60"/>
    <w:rsid w:val="006D1122"/>
    <w:rsid w:val="006D1DC2"/>
    <w:rsid w:val="006D1E5A"/>
    <w:rsid w:val="006D3C00"/>
    <w:rsid w:val="006D46F1"/>
    <w:rsid w:val="006D4CA7"/>
    <w:rsid w:val="006D5479"/>
    <w:rsid w:val="006D5CD0"/>
    <w:rsid w:val="006D64C2"/>
    <w:rsid w:val="006D6631"/>
    <w:rsid w:val="006D7567"/>
    <w:rsid w:val="006D7C8D"/>
    <w:rsid w:val="006E2D00"/>
    <w:rsid w:val="006E3675"/>
    <w:rsid w:val="006E3EA2"/>
    <w:rsid w:val="006E4A7F"/>
    <w:rsid w:val="006E69DC"/>
    <w:rsid w:val="006E70BC"/>
    <w:rsid w:val="006E7FFB"/>
    <w:rsid w:val="006F480F"/>
    <w:rsid w:val="006F54C1"/>
    <w:rsid w:val="00701C91"/>
    <w:rsid w:val="007030A9"/>
    <w:rsid w:val="00704DF6"/>
    <w:rsid w:val="0070651C"/>
    <w:rsid w:val="00707B22"/>
    <w:rsid w:val="0071038D"/>
    <w:rsid w:val="00711110"/>
    <w:rsid w:val="007132A3"/>
    <w:rsid w:val="00714542"/>
    <w:rsid w:val="00715491"/>
    <w:rsid w:val="00715984"/>
    <w:rsid w:val="00716421"/>
    <w:rsid w:val="007173EA"/>
    <w:rsid w:val="00722723"/>
    <w:rsid w:val="00722816"/>
    <w:rsid w:val="00724CD1"/>
    <w:rsid w:val="00724EFB"/>
    <w:rsid w:val="00725275"/>
    <w:rsid w:val="0073150F"/>
    <w:rsid w:val="00734549"/>
    <w:rsid w:val="007419C3"/>
    <w:rsid w:val="00745F59"/>
    <w:rsid w:val="00746598"/>
    <w:rsid w:val="007467A7"/>
    <w:rsid w:val="007469DD"/>
    <w:rsid w:val="00747213"/>
    <w:rsid w:val="0074741B"/>
    <w:rsid w:val="0074759E"/>
    <w:rsid w:val="007478EA"/>
    <w:rsid w:val="00752F33"/>
    <w:rsid w:val="0075415C"/>
    <w:rsid w:val="00756AD1"/>
    <w:rsid w:val="00757F89"/>
    <w:rsid w:val="00761433"/>
    <w:rsid w:val="00761947"/>
    <w:rsid w:val="00763502"/>
    <w:rsid w:val="007639C5"/>
    <w:rsid w:val="00764A40"/>
    <w:rsid w:val="0076694B"/>
    <w:rsid w:val="00767254"/>
    <w:rsid w:val="00770879"/>
    <w:rsid w:val="00770BFD"/>
    <w:rsid w:val="00773E77"/>
    <w:rsid w:val="00773F8A"/>
    <w:rsid w:val="007748BE"/>
    <w:rsid w:val="00775D7D"/>
    <w:rsid w:val="00776065"/>
    <w:rsid w:val="007802D2"/>
    <w:rsid w:val="00786C02"/>
    <w:rsid w:val="007913AB"/>
    <w:rsid w:val="007914F7"/>
    <w:rsid w:val="00794F2C"/>
    <w:rsid w:val="00795630"/>
    <w:rsid w:val="00795B6F"/>
    <w:rsid w:val="00797B91"/>
    <w:rsid w:val="00797C48"/>
    <w:rsid w:val="007A3458"/>
    <w:rsid w:val="007A34BC"/>
    <w:rsid w:val="007A64F0"/>
    <w:rsid w:val="007B0199"/>
    <w:rsid w:val="007B1625"/>
    <w:rsid w:val="007B3E55"/>
    <w:rsid w:val="007B4284"/>
    <w:rsid w:val="007B6606"/>
    <w:rsid w:val="007B706E"/>
    <w:rsid w:val="007B71EB"/>
    <w:rsid w:val="007C04B4"/>
    <w:rsid w:val="007C2C9D"/>
    <w:rsid w:val="007C4F7D"/>
    <w:rsid w:val="007C6205"/>
    <w:rsid w:val="007C686A"/>
    <w:rsid w:val="007C6CAB"/>
    <w:rsid w:val="007C728E"/>
    <w:rsid w:val="007C7639"/>
    <w:rsid w:val="007C79AA"/>
    <w:rsid w:val="007D0084"/>
    <w:rsid w:val="007D2170"/>
    <w:rsid w:val="007D2C53"/>
    <w:rsid w:val="007D32BF"/>
    <w:rsid w:val="007D37A1"/>
    <w:rsid w:val="007D3D60"/>
    <w:rsid w:val="007D4355"/>
    <w:rsid w:val="007D4682"/>
    <w:rsid w:val="007D533B"/>
    <w:rsid w:val="007D5E8C"/>
    <w:rsid w:val="007E1980"/>
    <w:rsid w:val="007E3341"/>
    <w:rsid w:val="007E4B76"/>
    <w:rsid w:val="007E5EA8"/>
    <w:rsid w:val="007E5EAB"/>
    <w:rsid w:val="007E67D0"/>
    <w:rsid w:val="007E6DA3"/>
    <w:rsid w:val="007F0B66"/>
    <w:rsid w:val="007F0CF1"/>
    <w:rsid w:val="007F12A5"/>
    <w:rsid w:val="007F1AC0"/>
    <w:rsid w:val="007F485F"/>
    <w:rsid w:val="007F4CF1"/>
    <w:rsid w:val="007F6105"/>
    <w:rsid w:val="007F758D"/>
    <w:rsid w:val="007F7965"/>
    <w:rsid w:val="007F79B9"/>
    <w:rsid w:val="007F7D52"/>
    <w:rsid w:val="007F7EFC"/>
    <w:rsid w:val="0080085A"/>
    <w:rsid w:val="00803C40"/>
    <w:rsid w:val="0080654C"/>
    <w:rsid w:val="00806FFE"/>
    <w:rsid w:val="008071C6"/>
    <w:rsid w:val="00807955"/>
    <w:rsid w:val="00811066"/>
    <w:rsid w:val="00812519"/>
    <w:rsid w:val="00813DEB"/>
    <w:rsid w:val="008141E4"/>
    <w:rsid w:val="00817A00"/>
    <w:rsid w:val="00817B6F"/>
    <w:rsid w:val="008208DA"/>
    <w:rsid w:val="00821BBC"/>
    <w:rsid w:val="00823159"/>
    <w:rsid w:val="00823513"/>
    <w:rsid w:val="00824384"/>
    <w:rsid w:val="00825026"/>
    <w:rsid w:val="008257FB"/>
    <w:rsid w:val="00826DCA"/>
    <w:rsid w:val="00830130"/>
    <w:rsid w:val="0083043E"/>
    <w:rsid w:val="00830D22"/>
    <w:rsid w:val="00833865"/>
    <w:rsid w:val="00833BBF"/>
    <w:rsid w:val="0083442C"/>
    <w:rsid w:val="008356A3"/>
    <w:rsid w:val="00835DB3"/>
    <w:rsid w:val="00835F05"/>
    <w:rsid w:val="0083617B"/>
    <w:rsid w:val="008371BD"/>
    <w:rsid w:val="0084150D"/>
    <w:rsid w:val="0084274E"/>
    <w:rsid w:val="00843891"/>
    <w:rsid w:val="00845C0F"/>
    <w:rsid w:val="00846918"/>
    <w:rsid w:val="008504A8"/>
    <w:rsid w:val="0085282E"/>
    <w:rsid w:val="00854937"/>
    <w:rsid w:val="00854938"/>
    <w:rsid w:val="00856114"/>
    <w:rsid w:val="008564BE"/>
    <w:rsid w:val="00857E79"/>
    <w:rsid w:val="008610B2"/>
    <w:rsid w:val="00863FB7"/>
    <w:rsid w:val="008663DD"/>
    <w:rsid w:val="00866E59"/>
    <w:rsid w:val="0087198C"/>
    <w:rsid w:val="008721BB"/>
    <w:rsid w:val="00872C1F"/>
    <w:rsid w:val="00873B42"/>
    <w:rsid w:val="00875585"/>
    <w:rsid w:val="008760DA"/>
    <w:rsid w:val="008803E8"/>
    <w:rsid w:val="00880445"/>
    <w:rsid w:val="0088077A"/>
    <w:rsid w:val="00881E3C"/>
    <w:rsid w:val="00882DB6"/>
    <w:rsid w:val="00883E50"/>
    <w:rsid w:val="008856D8"/>
    <w:rsid w:val="00885D59"/>
    <w:rsid w:val="00887D41"/>
    <w:rsid w:val="00890B69"/>
    <w:rsid w:val="00890D37"/>
    <w:rsid w:val="00891AE2"/>
    <w:rsid w:val="00892E82"/>
    <w:rsid w:val="0089313C"/>
    <w:rsid w:val="008957EA"/>
    <w:rsid w:val="00897217"/>
    <w:rsid w:val="00897C72"/>
    <w:rsid w:val="008A1847"/>
    <w:rsid w:val="008A5782"/>
    <w:rsid w:val="008A5A2F"/>
    <w:rsid w:val="008B0062"/>
    <w:rsid w:val="008B0E52"/>
    <w:rsid w:val="008B1CBF"/>
    <w:rsid w:val="008B2A64"/>
    <w:rsid w:val="008B2FC8"/>
    <w:rsid w:val="008B6C02"/>
    <w:rsid w:val="008B7C62"/>
    <w:rsid w:val="008B7D26"/>
    <w:rsid w:val="008C1A5F"/>
    <w:rsid w:val="008C1B58"/>
    <w:rsid w:val="008C2C60"/>
    <w:rsid w:val="008C3503"/>
    <w:rsid w:val="008C39AE"/>
    <w:rsid w:val="008C434F"/>
    <w:rsid w:val="008C45FC"/>
    <w:rsid w:val="008C4A82"/>
    <w:rsid w:val="008C590D"/>
    <w:rsid w:val="008C5932"/>
    <w:rsid w:val="008D0F38"/>
    <w:rsid w:val="008D1141"/>
    <w:rsid w:val="008D12AB"/>
    <w:rsid w:val="008D241A"/>
    <w:rsid w:val="008D348B"/>
    <w:rsid w:val="008D3B6B"/>
    <w:rsid w:val="008D4279"/>
    <w:rsid w:val="008D616A"/>
    <w:rsid w:val="008D718C"/>
    <w:rsid w:val="008E031B"/>
    <w:rsid w:val="008E1E43"/>
    <w:rsid w:val="008E2EFE"/>
    <w:rsid w:val="008E3A1F"/>
    <w:rsid w:val="008E3B0D"/>
    <w:rsid w:val="008E42CC"/>
    <w:rsid w:val="008E6D8E"/>
    <w:rsid w:val="008E7029"/>
    <w:rsid w:val="008E7238"/>
    <w:rsid w:val="008E7EF6"/>
    <w:rsid w:val="008F10FC"/>
    <w:rsid w:val="008F1908"/>
    <w:rsid w:val="008F1F98"/>
    <w:rsid w:val="008F2932"/>
    <w:rsid w:val="008F6758"/>
    <w:rsid w:val="008F77E8"/>
    <w:rsid w:val="008F7999"/>
    <w:rsid w:val="00900A71"/>
    <w:rsid w:val="00902A91"/>
    <w:rsid w:val="009040DD"/>
    <w:rsid w:val="00905B47"/>
    <w:rsid w:val="00911638"/>
    <w:rsid w:val="0091331C"/>
    <w:rsid w:val="009134F2"/>
    <w:rsid w:val="00914352"/>
    <w:rsid w:val="009164C9"/>
    <w:rsid w:val="00917760"/>
    <w:rsid w:val="00920155"/>
    <w:rsid w:val="00920BE3"/>
    <w:rsid w:val="00921560"/>
    <w:rsid w:val="009223EB"/>
    <w:rsid w:val="00922761"/>
    <w:rsid w:val="009230B0"/>
    <w:rsid w:val="00923E95"/>
    <w:rsid w:val="00926942"/>
    <w:rsid w:val="009279DE"/>
    <w:rsid w:val="00930116"/>
    <w:rsid w:val="009317AF"/>
    <w:rsid w:val="00931A8B"/>
    <w:rsid w:val="00934100"/>
    <w:rsid w:val="009347AA"/>
    <w:rsid w:val="0093557E"/>
    <w:rsid w:val="00935AF2"/>
    <w:rsid w:val="00936365"/>
    <w:rsid w:val="009364A9"/>
    <w:rsid w:val="00936A87"/>
    <w:rsid w:val="0093757D"/>
    <w:rsid w:val="009413D3"/>
    <w:rsid w:val="009416D3"/>
    <w:rsid w:val="0094188E"/>
    <w:rsid w:val="00941D01"/>
    <w:rsid w:val="0094212C"/>
    <w:rsid w:val="00945450"/>
    <w:rsid w:val="00945772"/>
    <w:rsid w:val="00945DE4"/>
    <w:rsid w:val="00951074"/>
    <w:rsid w:val="0095196C"/>
    <w:rsid w:val="00951D4C"/>
    <w:rsid w:val="00952DB9"/>
    <w:rsid w:val="00954328"/>
    <w:rsid w:val="00954689"/>
    <w:rsid w:val="00954E8A"/>
    <w:rsid w:val="00954FC0"/>
    <w:rsid w:val="00956A49"/>
    <w:rsid w:val="00957A43"/>
    <w:rsid w:val="00957AF7"/>
    <w:rsid w:val="0096113B"/>
    <w:rsid w:val="009617C9"/>
    <w:rsid w:val="00961C93"/>
    <w:rsid w:val="00962C22"/>
    <w:rsid w:val="00965324"/>
    <w:rsid w:val="00965B5F"/>
    <w:rsid w:val="0097091E"/>
    <w:rsid w:val="00972416"/>
    <w:rsid w:val="00973A77"/>
    <w:rsid w:val="00973FFA"/>
    <w:rsid w:val="0097516B"/>
    <w:rsid w:val="00975550"/>
    <w:rsid w:val="009760D3"/>
    <w:rsid w:val="00977132"/>
    <w:rsid w:val="009771FE"/>
    <w:rsid w:val="009813C5"/>
    <w:rsid w:val="00981A4B"/>
    <w:rsid w:val="00982501"/>
    <w:rsid w:val="009834D4"/>
    <w:rsid w:val="00983ABD"/>
    <w:rsid w:val="00985509"/>
    <w:rsid w:val="00985C0F"/>
    <w:rsid w:val="00986594"/>
    <w:rsid w:val="009877D3"/>
    <w:rsid w:val="00991EAA"/>
    <w:rsid w:val="009928DD"/>
    <w:rsid w:val="009930A9"/>
    <w:rsid w:val="00993808"/>
    <w:rsid w:val="00993CFB"/>
    <w:rsid w:val="00994E8F"/>
    <w:rsid w:val="009951DC"/>
    <w:rsid w:val="009959BB"/>
    <w:rsid w:val="00996BAE"/>
    <w:rsid w:val="00997158"/>
    <w:rsid w:val="009A00F9"/>
    <w:rsid w:val="009A0AE0"/>
    <w:rsid w:val="009A3764"/>
    <w:rsid w:val="009A3A7C"/>
    <w:rsid w:val="009A5F07"/>
    <w:rsid w:val="009A63D4"/>
    <w:rsid w:val="009B0146"/>
    <w:rsid w:val="009B12A0"/>
    <w:rsid w:val="009B13AE"/>
    <w:rsid w:val="009B1E22"/>
    <w:rsid w:val="009B2ADB"/>
    <w:rsid w:val="009B3952"/>
    <w:rsid w:val="009B5233"/>
    <w:rsid w:val="009B603A"/>
    <w:rsid w:val="009B68BB"/>
    <w:rsid w:val="009B7810"/>
    <w:rsid w:val="009C0E93"/>
    <w:rsid w:val="009C0EDC"/>
    <w:rsid w:val="009C1012"/>
    <w:rsid w:val="009C23E6"/>
    <w:rsid w:val="009C2D0E"/>
    <w:rsid w:val="009C3DAC"/>
    <w:rsid w:val="009C42E0"/>
    <w:rsid w:val="009C4601"/>
    <w:rsid w:val="009C4CFA"/>
    <w:rsid w:val="009C4D0F"/>
    <w:rsid w:val="009C4FDC"/>
    <w:rsid w:val="009C5342"/>
    <w:rsid w:val="009C772A"/>
    <w:rsid w:val="009D03DD"/>
    <w:rsid w:val="009D251D"/>
    <w:rsid w:val="009D3C81"/>
    <w:rsid w:val="009D4DD5"/>
    <w:rsid w:val="009D5362"/>
    <w:rsid w:val="009E0627"/>
    <w:rsid w:val="009E11D1"/>
    <w:rsid w:val="009E1415"/>
    <w:rsid w:val="009E159F"/>
    <w:rsid w:val="009E2A88"/>
    <w:rsid w:val="009E2F53"/>
    <w:rsid w:val="009E3852"/>
    <w:rsid w:val="009E39B0"/>
    <w:rsid w:val="009E60D9"/>
    <w:rsid w:val="009E6116"/>
    <w:rsid w:val="009F03D3"/>
    <w:rsid w:val="009F2D89"/>
    <w:rsid w:val="009F5E9F"/>
    <w:rsid w:val="009F6121"/>
    <w:rsid w:val="009F7E3E"/>
    <w:rsid w:val="00A01F2C"/>
    <w:rsid w:val="00A02E43"/>
    <w:rsid w:val="00A05255"/>
    <w:rsid w:val="00A065F9"/>
    <w:rsid w:val="00A07AC9"/>
    <w:rsid w:val="00A07F34"/>
    <w:rsid w:val="00A104ED"/>
    <w:rsid w:val="00A13856"/>
    <w:rsid w:val="00A166ED"/>
    <w:rsid w:val="00A1769A"/>
    <w:rsid w:val="00A22154"/>
    <w:rsid w:val="00A2249E"/>
    <w:rsid w:val="00A25C38"/>
    <w:rsid w:val="00A26EE0"/>
    <w:rsid w:val="00A27E8E"/>
    <w:rsid w:val="00A30325"/>
    <w:rsid w:val="00A306CE"/>
    <w:rsid w:val="00A30B8B"/>
    <w:rsid w:val="00A315E1"/>
    <w:rsid w:val="00A3309D"/>
    <w:rsid w:val="00A342EE"/>
    <w:rsid w:val="00A36BBE"/>
    <w:rsid w:val="00A37451"/>
    <w:rsid w:val="00A377FB"/>
    <w:rsid w:val="00A37E29"/>
    <w:rsid w:val="00A40793"/>
    <w:rsid w:val="00A40D00"/>
    <w:rsid w:val="00A4178A"/>
    <w:rsid w:val="00A4307A"/>
    <w:rsid w:val="00A443AE"/>
    <w:rsid w:val="00A462B8"/>
    <w:rsid w:val="00A463C1"/>
    <w:rsid w:val="00A47EBB"/>
    <w:rsid w:val="00A513F7"/>
    <w:rsid w:val="00A5187F"/>
    <w:rsid w:val="00A51CDD"/>
    <w:rsid w:val="00A52677"/>
    <w:rsid w:val="00A532CE"/>
    <w:rsid w:val="00A53A11"/>
    <w:rsid w:val="00A5589E"/>
    <w:rsid w:val="00A55B6B"/>
    <w:rsid w:val="00A60FB5"/>
    <w:rsid w:val="00A623A1"/>
    <w:rsid w:val="00A62930"/>
    <w:rsid w:val="00A6730D"/>
    <w:rsid w:val="00A71625"/>
    <w:rsid w:val="00A71B9B"/>
    <w:rsid w:val="00A7407B"/>
    <w:rsid w:val="00A741CC"/>
    <w:rsid w:val="00A74E43"/>
    <w:rsid w:val="00A751C7"/>
    <w:rsid w:val="00A75435"/>
    <w:rsid w:val="00A765E8"/>
    <w:rsid w:val="00A767BA"/>
    <w:rsid w:val="00A76AEF"/>
    <w:rsid w:val="00A77410"/>
    <w:rsid w:val="00A77626"/>
    <w:rsid w:val="00A80623"/>
    <w:rsid w:val="00A811BF"/>
    <w:rsid w:val="00A8203A"/>
    <w:rsid w:val="00A82404"/>
    <w:rsid w:val="00A83645"/>
    <w:rsid w:val="00A83A31"/>
    <w:rsid w:val="00A8526D"/>
    <w:rsid w:val="00A8579B"/>
    <w:rsid w:val="00A86EFA"/>
    <w:rsid w:val="00A87844"/>
    <w:rsid w:val="00A914F2"/>
    <w:rsid w:val="00A919BD"/>
    <w:rsid w:val="00A9346F"/>
    <w:rsid w:val="00A93722"/>
    <w:rsid w:val="00A94324"/>
    <w:rsid w:val="00A96020"/>
    <w:rsid w:val="00A9702B"/>
    <w:rsid w:val="00A97866"/>
    <w:rsid w:val="00AA010A"/>
    <w:rsid w:val="00AA038C"/>
    <w:rsid w:val="00AA0C2B"/>
    <w:rsid w:val="00AA0C79"/>
    <w:rsid w:val="00AA0E04"/>
    <w:rsid w:val="00AA0E3F"/>
    <w:rsid w:val="00AA17EC"/>
    <w:rsid w:val="00AA1A1E"/>
    <w:rsid w:val="00AA617A"/>
    <w:rsid w:val="00AA7A09"/>
    <w:rsid w:val="00AB3B1B"/>
    <w:rsid w:val="00AB3B50"/>
    <w:rsid w:val="00AB4769"/>
    <w:rsid w:val="00AB7963"/>
    <w:rsid w:val="00AC05B1"/>
    <w:rsid w:val="00AC144E"/>
    <w:rsid w:val="00AC2A14"/>
    <w:rsid w:val="00AC5067"/>
    <w:rsid w:val="00AC5075"/>
    <w:rsid w:val="00AC578E"/>
    <w:rsid w:val="00AD02E3"/>
    <w:rsid w:val="00AD11F1"/>
    <w:rsid w:val="00AD23D9"/>
    <w:rsid w:val="00AD32A9"/>
    <w:rsid w:val="00AD356C"/>
    <w:rsid w:val="00AD60A3"/>
    <w:rsid w:val="00AD6794"/>
    <w:rsid w:val="00AD7DE5"/>
    <w:rsid w:val="00AE09C8"/>
    <w:rsid w:val="00AE2383"/>
    <w:rsid w:val="00AE2914"/>
    <w:rsid w:val="00AE3353"/>
    <w:rsid w:val="00AE5C86"/>
    <w:rsid w:val="00AE6D15"/>
    <w:rsid w:val="00AE70ED"/>
    <w:rsid w:val="00AF375B"/>
    <w:rsid w:val="00AF3C40"/>
    <w:rsid w:val="00AF47B6"/>
    <w:rsid w:val="00AF7178"/>
    <w:rsid w:val="00AF7768"/>
    <w:rsid w:val="00B03553"/>
    <w:rsid w:val="00B03716"/>
    <w:rsid w:val="00B04182"/>
    <w:rsid w:val="00B053BA"/>
    <w:rsid w:val="00B07AE3"/>
    <w:rsid w:val="00B11430"/>
    <w:rsid w:val="00B11921"/>
    <w:rsid w:val="00B122B9"/>
    <w:rsid w:val="00B1256E"/>
    <w:rsid w:val="00B142F8"/>
    <w:rsid w:val="00B14728"/>
    <w:rsid w:val="00B14A21"/>
    <w:rsid w:val="00B15228"/>
    <w:rsid w:val="00B15A90"/>
    <w:rsid w:val="00B15A9E"/>
    <w:rsid w:val="00B170BE"/>
    <w:rsid w:val="00B174EA"/>
    <w:rsid w:val="00B20029"/>
    <w:rsid w:val="00B201BB"/>
    <w:rsid w:val="00B201E0"/>
    <w:rsid w:val="00B228C6"/>
    <w:rsid w:val="00B262A9"/>
    <w:rsid w:val="00B26526"/>
    <w:rsid w:val="00B272A2"/>
    <w:rsid w:val="00B316D0"/>
    <w:rsid w:val="00B353EB"/>
    <w:rsid w:val="00B36015"/>
    <w:rsid w:val="00B36767"/>
    <w:rsid w:val="00B3707A"/>
    <w:rsid w:val="00B3760E"/>
    <w:rsid w:val="00B401AF"/>
    <w:rsid w:val="00B42A19"/>
    <w:rsid w:val="00B42ED7"/>
    <w:rsid w:val="00B439C4"/>
    <w:rsid w:val="00B4481C"/>
    <w:rsid w:val="00B4535E"/>
    <w:rsid w:val="00B45411"/>
    <w:rsid w:val="00B457A9"/>
    <w:rsid w:val="00B4680D"/>
    <w:rsid w:val="00B47DF3"/>
    <w:rsid w:val="00B512C8"/>
    <w:rsid w:val="00B51718"/>
    <w:rsid w:val="00B52A8C"/>
    <w:rsid w:val="00B5567E"/>
    <w:rsid w:val="00B55AF5"/>
    <w:rsid w:val="00B55C61"/>
    <w:rsid w:val="00B57AA5"/>
    <w:rsid w:val="00B605D4"/>
    <w:rsid w:val="00B60C79"/>
    <w:rsid w:val="00B61998"/>
    <w:rsid w:val="00B62F38"/>
    <w:rsid w:val="00B636A8"/>
    <w:rsid w:val="00B63854"/>
    <w:rsid w:val="00B63AFF"/>
    <w:rsid w:val="00B64987"/>
    <w:rsid w:val="00B665C6"/>
    <w:rsid w:val="00B7135D"/>
    <w:rsid w:val="00B71DED"/>
    <w:rsid w:val="00B72B4F"/>
    <w:rsid w:val="00B734F3"/>
    <w:rsid w:val="00B74075"/>
    <w:rsid w:val="00B741BA"/>
    <w:rsid w:val="00B75D2E"/>
    <w:rsid w:val="00B76AC6"/>
    <w:rsid w:val="00B80292"/>
    <w:rsid w:val="00B805AF"/>
    <w:rsid w:val="00B80D6E"/>
    <w:rsid w:val="00B812D7"/>
    <w:rsid w:val="00B84551"/>
    <w:rsid w:val="00B84F9C"/>
    <w:rsid w:val="00B869EC"/>
    <w:rsid w:val="00B8783F"/>
    <w:rsid w:val="00B878F3"/>
    <w:rsid w:val="00B90CB2"/>
    <w:rsid w:val="00B90D3E"/>
    <w:rsid w:val="00B91A3D"/>
    <w:rsid w:val="00B9397A"/>
    <w:rsid w:val="00B9633D"/>
    <w:rsid w:val="00B96F2D"/>
    <w:rsid w:val="00BA0EDB"/>
    <w:rsid w:val="00BA27F9"/>
    <w:rsid w:val="00BA280C"/>
    <w:rsid w:val="00BA2EBE"/>
    <w:rsid w:val="00BA31A2"/>
    <w:rsid w:val="00BA3584"/>
    <w:rsid w:val="00BA56AC"/>
    <w:rsid w:val="00BA58A3"/>
    <w:rsid w:val="00BA7BAD"/>
    <w:rsid w:val="00BB0290"/>
    <w:rsid w:val="00BB0F28"/>
    <w:rsid w:val="00BB4457"/>
    <w:rsid w:val="00BB458A"/>
    <w:rsid w:val="00BB4BA8"/>
    <w:rsid w:val="00BB5DB0"/>
    <w:rsid w:val="00BB7CF3"/>
    <w:rsid w:val="00BC0EB4"/>
    <w:rsid w:val="00BC13F7"/>
    <w:rsid w:val="00BC5194"/>
    <w:rsid w:val="00BC5D95"/>
    <w:rsid w:val="00BC67AE"/>
    <w:rsid w:val="00BC7D22"/>
    <w:rsid w:val="00BD00D3"/>
    <w:rsid w:val="00BD01A7"/>
    <w:rsid w:val="00BD02D3"/>
    <w:rsid w:val="00BD06CA"/>
    <w:rsid w:val="00BD1659"/>
    <w:rsid w:val="00BD2780"/>
    <w:rsid w:val="00BD3202"/>
    <w:rsid w:val="00BD3AA9"/>
    <w:rsid w:val="00BD4A18"/>
    <w:rsid w:val="00BD4E40"/>
    <w:rsid w:val="00BD532A"/>
    <w:rsid w:val="00BD694A"/>
    <w:rsid w:val="00BD6DB2"/>
    <w:rsid w:val="00BE0EB1"/>
    <w:rsid w:val="00BE0FEC"/>
    <w:rsid w:val="00BE10FC"/>
    <w:rsid w:val="00BE114B"/>
    <w:rsid w:val="00BE11CF"/>
    <w:rsid w:val="00BE1DCE"/>
    <w:rsid w:val="00BE21AB"/>
    <w:rsid w:val="00BE2E55"/>
    <w:rsid w:val="00BE3687"/>
    <w:rsid w:val="00BE51B4"/>
    <w:rsid w:val="00BE55CB"/>
    <w:rsid w:val="00BE74AB"/>
    <w:rsid w:val="00BF1081"/>
    <w:rsid w:val="00BF298E"/>
    <w:rsid w:val="00BF5116"/>
    <w:rsid w:val="00BF617A"/>
    <w:rsid w:val="00BF6B29"/>
    <w:rsid w:val="00BF74FC"/>
    <w:rsid w:val="00C01E31"/>
    <w:rsid w:val="00C01F14"/>
    <w:rsid w:val="00C0379D"/>
    <w:rsid w:val="00C03931"/>
    <w:rsid w:val="00C03A39"/>
    <w:rsid w:val="00C05FE3"/>
    <w:rsid w:val="00C0723D"/>
    <w:rsid w:val="00C0774E"/>
    <w:rsid w:val="00C07F5E"/>
    <w:rsid w:val="00C10DE2"/>
    <w:rsid w:val="00C13230"/>
    <w:rsid w:val="00C13EE6"/>
    <w:rsid w:val="00C159D3"/>
    <w:rsid w:val="00C174C9"/>
    <w:rsid w:val="00C2136D"/>
    <w:rsid w:val="00C214EE"/>
    <w:rsid w:val="00C2314B"/>
    <w:rsid w:val="00C23777"/>
    <w:rsid w:val="00C242C2"/>
    <w:rsid w:val="00C24971"/>
    <w:rsid w:val="00C25621"/>
    <w:rsid w:val="00C25AF5"/>
    <w:rsid w:val="00C25FCD"/>
    <w:rsid w:val="00C26BE5"/>
    <w:rsid w:val="00C26E4D"/>
    <w:rsid w:val="00C275A8"/>
    <w:rsid w:val="00C27709"/>
    <w:rsid w:val="00C27909"/>
    <w:rsid w:val="00C27B03"/>
    <w:rsid w:val="00C314E1"/>
    <w:rsid w:val="00C32D42"/>
    <w:rsid w:val="00C34397"/>
    <w:rsid w:val="00C34F28"/>
    <w:rsid w:val="00C35ABD"/>
    <w:rsid w:val="00C401AF"/>
    <w:rsid w:val="00C4095D"/>
    <w:rsid w:val="00C40DF9"/>
    <w:rsid w:val="00C41516"/>
    <w:rsid w:val="00C4156F"/>
    <w:rsid w:val="00C420BB"/>
    <w:rsid w:val="00C4231A"/>
    <w:rsid w:val="00C42C1C"/>
    <w:rsid w:val="00C44E08"/>
    <w:rsid w:val="00C47E52"/>
    <w:rsid w:val="00C504A9"/>
    <w:rsid w:val="00C507AF"/>
    <w:rsid w:val="00C50DA8"/>
    <w:rsid w:val="00C54C37"/>
    <w:rsid w:val="00C5506A"/>
    <w:rsid w:val="00C55302"/>
    <w:rsid w:val="00C555EA"/>
    <w:rsid w:val="00C57D87"/>
    <w:rsid w:val="00C601D2"/>
    <w:rsid w:val="00C61963"/>
    <w:rsid w:val="00C63BD2"/>
    <w:rsid w:val="00C63CDA"/>
    <w:rsid w:val="00C64342"/>
    <w:rsid w:val="00C64AD0"/>
    <w:rsid w:val="00C651A6"/>
    <w:rsid w:val="00C657AB"/>
    <w:rsid w:val="00C65BCC"/>
    <w:rsid w:val="00C6651C"/>
    <w:rsid w:val="00C66970"/>
    <w:rsid w:val="00C6777D"/>
    <w:rsid w:val="00C73324"/>
    <w:rsid w:val="00C76B62"/>
    <w:rsid w:val="00C76C33"/>
    <w:rsid w:val="00C77CD8"/>
    <w:rsid w:val="00C8417D"/>
    <w:rsid w:val="00C852D1"/>
    <w:rsid w:val="00C8531F"/>
    <w:rsid w:val="00C8542A"/>
    <w:rsid w:val="00C8573E"/>
    <w:rsid w:val="00C85CB5"/>
    <w:rsid w:val="00C8644A"/>
    <w:rsid w:val="00C8691C"/>
    <w:rsid w:val="00C90702"/>
    <w:rsid w:val="00C9150D"/>
    <w:rsid w:val="00C915C7"/>
    <w:rsid w:val="00C91BC4"/>
    <w:rsid w:val="00C93A2B"/>
    <w:rsid w:val="00C953DC"/>
    <w:rsid w:val="00C95763"/>
    <w:rsid w:val="00C95855"/>
    <w:rsid w:val="00C966FC"/>
    <w:rsid w:val="00CA168A"/>
    <w:rsid w:val="00CA1A83"/>
    <w:rsid w:val="00CA357E"/>
    <w:rsid w:val="00CA44F9"/>
    <w:rsid w:val="00CA4A69"/>
    <w:rsid w:val="00CA552B"/>
    <w:rsid w:val="00CB15B9"/>
    <w:rsid w:val="00CB3477"/>
    <w:rsid w:val="00CB4102"/>
    <w:rsid w:val="00CB6E32"/>
    <w:rsid w:val="00CB7528"/>
    <w:rsid w:val="00CB75E6"/>
    <w:rsid w:val="00CB76D4"/>
    <w:rsid w:val="00CC0F8B"/>
    <w:rsid w:val="00CC3E0C"/>
    <w:rsid w:val="00CC49D5"/>
    <w:rsid w:val="00CC58D3"/>
    <w:rsid w:val="00CC5BCF"/>
    <w:rsid w:val="00CC6B91"/>
    <w:rsid w:val="00CC72DC"/>
    <w:rsid w:val="00CC784D"/>
    <w:rsid w:val="00CD0ACD"/>
    <w:rsid w:val="00CD0DE1"/>
    <w:rsid w:val="00CD3E4E"/>
    <w:rsid w:val="00CD4511"/>
    <w:rsid w:val="00CD4D62"/>
    <w:rsid w:val="00CD50C2"/>
    <w:rsid w:val="00CD6DAF"/>
    <w:rsid w:val="00CE3814"/>
    <w:rsid w:val="00CE4B9E"/>
    <w:rsid w:val="00CE5B19"/>
    <w:rsid w:val="00CE7D63"/>
    <w:rsid w:val="00CE7FF0"/>
    <w:rsid w:val="00D00934"/>
    <w:rsid w:val="00D01022"/>
    <w:rsid w:val="00D021C8"/>
    <w:rsid w:val="00D0275C"/>
    <w:rsid w:val="00D02C09"/>
    <w:rsid w:val="00D030FB"/>
    <w:rsid w:val="00D0337B"/>
    <w:rsid w:val="00D05F90"/>
    <w:rsid w:val="00D06781"/>
    <w:rsid w:val="00D079B2"/>
    <w:rsid w:val="00D1011E"/>
    <w:rsid w:val="00D10642"/>
    <w:rsid w:val="00D1080C"/>
    <w:rsid w:val="00D1092A"/>
    <w:rsid w:val="00D10D9B"/>
    <w:rsid w:val="00D114E9"/>
    <w:rsid w:val="00D121F0"/>
    <w:rsid w:val="00D12737"/>
    <w:rsid w:val="00D134BA"/>
    <w:rsid w:val="00D15442"/>
    <w:rsid w:val="00D1544C"/>
    <w:rsid w:val="00D219C3"/>
    <w:rsid w:val="00D223DC"/>
    <w:rsid w:val="00D22608"/>
    <w:rsid w:val="00D25052"/>
    <w:rsid w:val="00D2507A"/>
    <w:rsid w:val="00D25852"/>
    <w:rsid w:val="00D26323"/>
    <w:rsid w:val="00D27ABB"/>
    <w:rsid w:val="00D323B2"/>
    <w:rsid w:val="00D32793"/>
    <w:rsid w:val="00D3484D"/>
    <w:rsid w:val="00D34E8A"/>
    <w:rsid w:val="00D36009"/>
    <w:rsid w:val="00D36C53"/>
    <w:rsid w:val="00D37568"/>
    <w:rsid w:val="00D42578"/>
    <w:rsid w:val="00D42719"/>
    <w:rsid w:val="00D429C6"/>
    <w:rsid w:val="00D47748"/>
    <w:rsid w:val="00D50FD7"/>
    <w:rsid w:val="00D51636"/>
    <w:rsid w:val="00D51DB1"/>
    <w:rsid w:val="00D52500"/>
    <w:rsid w:val="00D54238"/>
    <w:rsid w:val="00D54B67"/>
    <w:rsid w:val="00D54CC3"/>
    <w:rsid w:val="00D55C1F"/>
    <w:rsid w:val="00D5643C"/>
    <w:rsid w:val="00D56E3C"/>
    <w:rsid w:val="00D60352"/>
    <w:rsid w:val="00D6041A"/>
    <w:rsid w:val="00D60542"/>
    <w:rsid w:val="00D60DBE"/>
    <w:rsid w:val="00D633EB"/>
    <w:rsid w:val="00D64FB9"/>
    <w:rsid w:val="00D6602D"/>
    <w:rsid w:val="00D66E19"/>
    <w:rsid w:val="00D71C76"/>
    <w:rsid w:val="00D71DB4"/>
    <w:rsid w:val="00D72652"/>
    <w:rsid w:val="00D73DD9"/>
    <w:rsid w:val="00D751DF"/>
    <w:rsid w:val="00D807B9"/>
    <w:rsid w:val="00D810E0"/>
    <w:rsid w:val="00D81D1F"/>
    <w:rsid w:val="00D82FF7"/>
    <w:rsid w:val="00D83DA4"/>
    <w:rsid w:val="00D8404A"/>
    <w:rsid w:val="00D847FE"/>
    <w:rsid w:val="00D84977"/>
    <w:rsid w:val="00D85BC8"/>
    <w:rsid w:val="00D85C71"/>
    <w:rsid w:val="00D866F1"/>
    <w:rsid w:val="00D90FA6"/>
    <w:rsid w:val="00D911E6"/>
    <w:rsid w:val="00D91978"/>
    <w:rsid w:val="00D91B56"/>
    <w:rsid w:val="00D9499A"/>
    <w:rsid w:val="00D964EA"/>
    <w:rsid w:val="00D966D0"/>
    <w:rsid w:val="00DA0C59"/>
    <w:rsid w:val="00DA0F00"/>
    <w:rsid w:val="00DA1A38"/>
    <w:rsid w:val="00DA2CF8"/>
    <w:rsid w:val="00DA3011"/>
    <w:rsid w:val="00DA3991"/>
    <w:rsid w:val="00DA72F1"/>
    <w:rsid w:val="00DB07B9"/>
    <w:rsid w:val="00DB2804"/>
    <w:rsid w:val="00DB311D"/>
    <w:rsid w:val="00DB34D4"/>
    <w:rsid w:val="00DB5365"/>
    <w:rsid w:val="00DB5D66"/>
    <w:rsid w:val="00DB68DD"/>
    <w:rsid w:val="00DB7E6C"/>
    <w:rsid w:val="00DC46FA"/>
    <w:rsid w:val="00DD0A16"/>
    <w:rsid w:val="00DD2D64"/>
    <w:rsid w:val="00DD396D"/>
    <w:rsid w:val="00DD3FD3"/>
    <w:rsid w:val="00DD50F5"/>
    <w:rsid w:val="00DD5A29"/>
    <w:rsid w:val="00DD5D9D"/>
    <w:rsid w:val="00DE1B7D"/>
    <w:rsid w:val="00DE35CB"/>
    <w:rsid w:val="00DE5B5B"/>
    <w:rsid w:val="00DE703B"/>
    <w:rsid w:val="00DE7A63"/>
    <w:rsid w:val="00DF142B"/>
    <w:rsid w:val="00DF15F3"/>
    <w:rsid w:val="00DF1E0C"/>
    <w:rsid w:val="00DF21E9"/>
    <w:rsid w:val="00DF2BBE"/>
    <w:rsid w:val="00DF30D6"/>
    <w:rsid w:val="00DF36CD"/>
    <w:rsid w:val="00DF4E2C"/>
    <w:rsid w:val="00DF4FA6"/>
    <w:rsid w:val="00DF5B03"/>
    <w:rsid w:val="00DF6077"/>
    <w:rsid w:val="00DF7EC5"/>
    <w:rsid w:val="00DF7FFB"/>
    <w:rsid w:val="00E0072F"/>
    <w:rsid w:val="00E00F14"/>
    <w:rsid w:val="00E031BD"/>
    <w:rsid w:val="00E03492"/>
    <w:rsid w:val="00E039D4"/>
    <w:rsid w:val="00E05F17"/>
    <w:rsid w:val="00E06386"/>
    <w:rsid w:val="00E104AA"/>
    <w:rsid w:val="00E10C92"/>
    <w:rsid w:val="00E12C66"/>
    <w:rsid w:val="00E1359F"/>
    <w:rsid w:val="00E14294"/>
    <w:rsid w:val="00E14509"/>
    <w:rsid w:val="00E1675F"/>
    <w:rsid w:val="00E227AB"/>
    <w:rsid w:val="00E237A2"/>
    <w:rsid w:val="00E24026"/>
    <w:rsid w:val="00E241C4"/>
    <w:rsid w:val="00E24EB4"/>
    <w:rsid w:val="00E25FC4"/>
    <w:rsid w:val="00E276D9"/>
    <w:rsid w:val="00E320ED"/>
    <w:rsid w:val="00E326BA"/>
    <w:rsid w:val="00E33AFB"/>
    <w:rsid w:val="00E34218"/>
    <w:rsid w:val="00E35218"/>
    <w:rsid w:val="00E36C8B"/>
    <w:rsid w:val="00E3775C"/>
    <w:rsid w:val="00E42F87"/>
    <w:rsid w:val="00E44436"/>
    <w:rsid w:val="00E44A47"/>
    <w:rsid w:val="00E44A58"/>
    <w:rsid w:val="00E45882"/>
    <w:rsid w:val="00E4618B"/>
    <w:rsid w:val="00E46282"/>
    <w:rsid w:val="00E46E88"/>
    <w:rsid w:val="00E50AB6"/>
    <w:rsid w:val="00E51351"/>
    <w:rsid w:val="00E5216E"/>
    <w:rsid w:val="00E52FAE"/>
    <w:rsid w:val="00E54364"/>
    <w:rsid w:val="00E565E3"/>
    <w:rsid w:val="00E63270"/>
    <w:rsid w:val="00E6484F"/>
    <w:rsid w:val="00E65639"/>
    <w:rsid w:val="00E67EA8"/>
    <w:rsid w:val="00E7048F"/>
    <w:rsid w:val="00E71B32"/>
    <w:rsid w:val="00E72144"/>
    <w:rsid w:val="00E7297F"/>
    <w:rsid w:val="00E72BD5"/>
    <w:rsid w:val="00E75DAE"/>
    <w:rsid w:val="00E75DFC"/>
    <w:rsid w:val="00E77065"/>
    <w:rsid w:val="00E779CC"/>
    <w:rsid w:val="00E77DA8"/>
    <w:rsid w:val="00E80004"/>
    <w:rsid w:val="00E80F50"/>
    <w:rsid w:val="00E816B2"/>
    <w:rsid w:val="00E817C5"/>
    <w:rsid w:val="00E81E20"/>
    <w:rsid w:val="00E81E92"/>
    <w:rsid w:val="00E82344"/>
    <w:rsid w:val="00E8269F"/>
    <w:rsid w:val="00E830A7"/>
    <w:rsid w:val="00E845CF"/>
    <w:rsid w:val="00E84C82"/>
    <w:rsid w:val="00E84D64"/>
    <w:rsid w:val="00E857FE"/>
    <w:rsid w:val="00E872EB"/>
    <w:rsid w:val="00E87408"/>
    <w:rsid w:val="00E87B91"/>
    <w:rsid w:val="00E87C7F"/>
    <w:rsid w:val="00E87C98"/>
    <w:rsid w:val="00E914C4"/>
    <w:rsid w:val="00E91609"/>
    <w:rsid w:val="00E934F5"/>
    <w:rsid w:val="00E9433D"/>
    <w:rsid w:val="00E94FF7"/>
    <w:rsid w:val="00E96961"/>
    <w:rsid w:val="00E96FA7"/>
    <w:rsid w:val="00EA160B"/>
    <w:rsid w:val="00EA2C22"/>
    <w:rsid w:val="00EA4054"/>
    <w:rsid w:val="00EA72EC"/>
    <w:rsid w:val="00EA7E69"/>
    <w:rsid w:val="00EB11CB"/>
    <w:rsid w:val="00EB125C"/>
    <w:rsid w:val="00EB275A"/>
    <w:rsid w:val="00EB7801"/>
    <w:rsid w:val="00EB786A"/>
    <w:rsid w:val="00EC07AE"/>
    <w:rsid w:val="00EC1578"/>
    <w:rsid w:val="00EC16A9"/>
    <w:rsid w:val="00EC1C72"/>
    <w:rsid w:val="00EC3CC9"/>
    <w:rsid w:val="00EC4A84"/>
    <w:rsid w:val="00EC4C78"/>
    <w:rsid w:val="00EC5FCD"/>
    <w:rsid w:val="00EC680A"/>
    <w:rsid w:val="00EC70CE"/>
    <w:rsid w:val="00EC7334"/>
    <w:rsid w:val="00EC73A4"/>
    <w:rsid w:val="00ED002D"/>
    <w:rsid w:val="00ED0BF7"/>
    <w:rsid w:val="00ED2364"/>
    <w:rsid w:val="00ED4A56"/>
    <w:rsid w:val="00EE222D"/>
    <w:rsid w:val="00EE2BED"/>
    <w:rsid w:val="00EE374B"/>
    <w:rsid w:val="00EE3BC9"/>
    <w:rsid w:val="00EE5305"/>
    <w:rsid w:val="00EE73E5"/>
    <w:rsid w:val="00EE7ED8"/>
    <w:rsid w:val="00EF0831"/>
    <w:rsid w:val="00EF1EC7"/>
    <w:rsid w:val="00EF34E0"/>
    <w:rsid w:val="00EF663D"/>
    <w:rsid w:val="00F0093F"/>
    <w:rsid w:val="00F01BF2"/>
    <w:rsid w:val="00F06070"/>
    <w:rsid w:val="00F06C03"/>
    <w:rsid w:val="00F06CEE"/>
    <w:rsid w:val="00F07F79"/>
    <w:rsid w:val="00F11BB5"/>
    <w:rsid w:val="00F1417B"/>
    <w:rsid w:val="00F15B72"/>
    <w:rsid w:val="00F1618B"/>
    <w:rsid w:val="00F16A85"/>
    <w:rsid w:val="00F20B34"/>
    <w:rsid w:val="00F20BDC"/>
    <w:rsid w:val="00F21282"/>
    <w:rsid w:val="00F21BFB"/>
    <w:rsid w:val="00F21C9C"/>
    <w:rsid w:val="00F232E8"/>
    <w:rsid w:val="00F24469"/>
    <w:rsid w:val="00F244A4"/>
    <w:rsid w:val="00F255F3"/>
    <w:rsid w:val="00F25802"/>
    <w:rsid w:val="00F2606B"/>
    <w:rsid w:val="00F27C70"/>
    <w:rsid w:val="00F3214C"/>
    <w:rsid w:val="00F32E7B"/>
    <w:rsid w:val="00F33F37"/>
    <w:rsid w:val="00F34B99"/>
    <w:rsid w:val="00F36E19"/>
    <w:rsid w:val="00F371D7"/>
    <w:rsid w:val="00F40CD3"/>
    <w:rsid w:val="00F423A1"/>
    <w:rsid w:val="00F42BEB"/>
    <w:rsid w:val="00F44C45"/>
    <w:rsid w:val="00F44DA3"/>
    <w:rsid w:val="00F45142"/>
    <w:rsid w:val="00F50C42"/>
    <w:rsid w:val="00F5125C"/>
    <w:rsid w:val="00F522F2"/>
    <w:rsid w:val="00F52DAB"/>
    <w:rsid w:val="00F543F0"/>
    <w:rsid w:val="00F545DE"/>
    <w:rsid w:val="00F548F4"/>
    <w:rsid w:val="00F55140"/>
    <w:rsid w:val="00F56CAF"/>
    <w:rsid w:val="00F57465"/>
    <w:rsid w:val="00F607A9"/>
    <w:rsid w:val="00F64B1C"/>
    <w:rsid w:val="00F64CA6"/>
    <w:rsid w:val="00F65128"/>
    <w:rsid w:val="00F6514D"/>
    <w:rsid w:val="00F65F16"/>
    <w:rsid w:val="00F6636A"/>
    <w:rsid w:val="00F7047D"/>
    <w:rsid w:val="00F71B59"/>
    <w:rsid w:val="00F72805"/>
    <w:rsid w:val="00F74B11"/>
    <w:rsid w:val="00F74CEB"/>
    <w:rsid w:val="00F80D6B"/>
    <w:rsid w:val="00F81273"/>
    <w:rsid w:val="00F81D29"/>
    <w:rsid w:val="00F82999"/>
    <w:rsid w:val="00F82DDD"/>
    <w:rsid w:val="00F83415"/>
    <w:rsid w:val="00F85D61"/>
    <w:rsid w:val="00F863CD"/>
    <w:rsid w:val="00F906BE"/>
    <w:rsid w:val="00F91C4D"/>
    <w:rsid w:val="00F92FD9"/>
    <w:rsid w:val="00F935B9"/>
    <w:rsid w:val="00F95AE2"/>
    <w:rsid w:val="00F9659E"/>
    <w:rsid w:val="00F97113"/>
    <w:rsid w:val="00FA0819"/>
    <w:rsid w:val="00FA127D"/>
    <w:rsid w:val="00FA4570"/>
    <w:rsid w:val="00FA4AAA"/>
    <w:rsid w:val="00FA4D95"/>
    <w:rsid w:val="00FA6684"/>
    <w:rsid w:val="00FA7034"/>
    <w:rsid w:val="00FA731E"/>
    <w:rsid w:val="00FA7AC8"/>
    <w:rsid w:val="00FB1B4F"/>
    <w:rsid w:val="00FB26F3"/>
    <w:rsid w:val="00FB2B38"/>
    <w:rsid w:val="00FB3872"/>
    <w:rsid w:val="00FB456D"/>
    <w:rsid w:val="00FB5010"/>
    <w:rsid w:val="00FB69FB"/>
    <w:rsid w:val="00FC0857"/>
    <w:rsid w:val="00FC1CFF"/>
    <w:rsid w:val="00FC256D"/>
    <w:rsid w:val="00FC2F03"/>
    <w:rsid w:val="00FC2FCD"/>
    <w:rsid w:val="00FC3885"/>
    <w:rsid w:val="00FC6316"/>
    <w:rsid w:val="00FC6358"/>
    <w:rsid w:val="00FD116E"/>
    <w:rsid w:val="00FD166F"/>
    <w:rsid w:val="00FD18F4"/>
    <w:rsid w:val="00FD320D"/>
    <w:rsid w:val="00FD35A6"/>
    <w:rsid w:val="00FD3D62"/>
    <w:rsid w:val="00FD51D3"/>
    <w:rsid w:val="00FD655C"/>
    <w:rsid w:val="00FD6EAA"/>
    <w:rsid w:val="00FE1EF5"/>
    <w:rsid w:val="00FE23DE"/>
    <w:rsid w:val="00FE2AB5"/>
    <w:rsid w:val="00FE3823"/>
    <w:rsid w:val="00FE72C0"/>
    <w:rsid w:val="00FE7461"/>
    <w:rsid w:val="00FE76FB"/>
    <w:rsid w:val="00FE79B5"/>
    <w:rsid w:val="00FF17E8"/>
    <w:rsid w:val="00FF27B5"/>
    <w:rsid w:val="00FF3063"/>
    <w:rsid w:val="00FF36F9"/>
    <w:rsid w:val="00FF3EEA"/>
    <w:rsid w:val="00FF50B6"/>
    <w:rsid w:val="00FF5197"/>
    <w:rsid w:val="00FF6686"/>
    <w:rsid w:val="00FF7451"/>
    <w:rsid w:val="012B33BB"/>
    <w:rsid w:val="01390127"/>
    <w:rsid w:val="014E2752"/>
    <w:rsid w:val="01617211"/>
    <w:rsid w:val="016C7CC3"/>
    <w:rsid w:val="017E5928"/>
    <w:rsid w:val="01B94B95"/>
    <w:rsid w:val="01B97F5E"/>
    <w:rsid w:val="01D47042"/>
    <w:rsid w:val="01E32144"/>
    <w:rsid w:val="024B6E08"/>
    <w:rsid w:val="02B700FB"/>
    <w:rsid w:val="02EB36F5"/>
    <w:rsid w:val="02F761B8"/>
    <w:rsid w:val="0315177F"/>
    <w:rsid w:val="032B65BF"/>
    <w:rsid w:val="03344849"/>
    <w:rsid w:val="0345779D"/>
    <w:rsid w:val="035B4B5A"/>
    <w:rsid w:val="036013AC"/>
    <w:rsid w:val="0374355B"/>
    <w:rsid w:val="03C31193"/>
    <w:rsid w:val="03DC5322"/>
    <w:rsid w:val="03E20AD5"/>
    <w:rsid w:val="03F62CB4"/>
    <w:rsid w:val="04026E21"/>
    <w:rsid w:val="04226A49"/>
    <w:rsid w:val="045A77D7"/>
    <w:rsid w:val="04846018"/>
    <w:rsid w:val="04B07778"/>
    <w:rsid w:val="05153D1D"/>
    <w:rsid w:val="05170418"/>
    <w:rsid w:val="053A2F34"/>
    <w:rsid w:val="05BD70ED"/>
    <w:rsid w:val="05FC138B"/>
    <w:rsid w:val="05FE59B3"/>
    <w:rsid w:val="063E6CDB"/>
    <w:rsid w:val="067D1A38"/>
    <w:rsid w:val="069B0B4F"/>
    <w:rsid w:val="06BB7349"/>
    <w:rsid w:val="072A6A3D"/>
    <w:rsid w:val="07320597"/>
    <w:rsid w:val="073267E9"/>
    <w:rsid w:val="07367265"/>
    <w:rsid w:val="07376205"/>
    <w:rsid w:val="075F371F"/>
    <w:rsid w:val="07941499"/>
    <w:rsid w:val="07CE7720"/>
    <w:rsid w:val="07ED0962"/>
    <w:rsid w:val="08303932"/>
    <w:rsid w:val="08B41ED7"/>
    <w:rsid w:val="08C15739"/>
    <w:rsid w:val="08C26A84"/>
    <w:rsid w:val="08F261EA"/>
    <w:rsid w:val="095B2385"/>
    <w:rsid w:val="0966767D"/>
    <w:rsid w:val="0987645A"/>
    <w:rsid w:val="09BA00EB"/>
    <w:rsid w:val="09CA1445"/>
    <w:rsid w:val="09CC7763"/>
    <w:rsid w:val="0A064ACC"/>
    <w:rsid w:val="0A34459B"/>
    <w:rsid w:val="0A3916D6"/>
    <w:rsid w:val="0A7357B7"/>
    <w:rsid w:val="0A767C7D"/>
    <w:rsid w:val="0A941E7B"/>
    <w:rsid w:val="0AB022E0"/>
    <w:rsid w:val="0AD24216"/>
    <w:rsid w:val="0B025F8A"/>
    <w:rsid w:val="0B0F4E4C"/>
    <w:rsid w:val="0B6C018C"/>
    <w:rsid w:val="0C1E69C6"/>
    <w:rsid w:val="0C442907"/>
    <w:rsid w:val="0C4952B5"/>
    <w:rsid w:val="0C82014C"/>
    <w:rsid w:val="0C853BEE"/>
    <w:rsid w:val="0CAE794C"/>
    <w:rsid w:val="0D29592A"/>
    <w:rsid w:val="0D354185"/>
    <w:rsid w:val="0D375D39"/>
    <w:rsid w:val="0D3F694A"/>
    <w:rsid w:val="0D5E3889"/>
    <w:rsid w:val="0D6F23BB"/>
    <w:rsid w:val="0D7D5C8A"/>
    <w:rsid w:val="0D9905EA"/>
    <w:rsid w:val="0DB20E25"/>
    <w:rsid w:val="0DBB0B18"/>
    <w:rsid w:val="0DC128CE"/>
    <w:rsid w:val="0E0252AE"/>
    <w:rsid w:val="0E1C0301"/>
    <w:rsid w:val="0E290B8B"/>
    <w:rsid w:val="0E6077C2"/>
    <w:rsid w:val="0EB21660"/>
    <w:rsid w:val="0EEB4866"/>
    <w:rsid w:val="0F0E4486"/>
    <w:rsid w:val="0F4D1A8A"/>
    <w:rsid w:val="0F8422AA"/>
    <w:rsid w:val="0F8D0D8F"/>
    <w:rsid w:val="0F8D0EEE"/>
    <w:rsid w:val="0FA25CB6"/>
    <w:rsid w:val="0FAD0B7D"/>
    <w:rsid w:val="0FC95CDC"/>
    <w:rsid w:val="0FD835FF"/>
    <w:rsid w:val="0FE6740E"/>
    <w:rsid w:val="108160EB"/>
    <w:rsid w:val="109F6D6B"/>
    <w:rsid w:val="10B2259A"/>
    <w:rsid w:val="10B7369C"/>
    <w:rsid w:val="10C2148D"/>
    <w:rsid w:val="10DA7917"/>
    <w:rsid w:val="10EE7E36"/>
    <w:rsid w:val="111F594C"/>
    <w:rsid w:val="116163AD"/>
    <w:rsid w:val="11E440DC"/>
    <w:rsid w:val="11EFF937"/>
    <w:rsid w:val="11F86D02"/>
    <w:rsid w:val="12000C94"/>
    <w:rsid w:val="120A3D80"/>
    <w:rsid w:val="12191406"/>
    <w:rsid w:val="123252C8"/>
    <w:rsid w:val="12544C98"/>
    <w:rsid w:val="12D22A3F"/>
    <w:rsid w:val="12DA18E0"/>
    <w:rsid w:val="12F51343"/>
    <w:rsid w:val="132E6073"/>
    <w:rsid w:val="13534586"/>
    <w:rsid w:val="139C55F6"/>
    <w:rsid w:val="13AA2E99"/>
    <w:rsid w:val="13AF2F6F"/>
    <w:rsid w:val="13C81A58"/>
    <w:rsid w:val="13DE3B91"/>
    <w:rsid w:val="13E05EA6"/>
    <w:rsid w:val="1402395C"/>
    <w:rsid w:val="140D5ACB"/>
    <w:rsid w:val="142D5802"/>
    <w:rsid w:val="144638D4"/>
    <w:rsid w:val="14574217"/>
    <w:rsid w:val="14B4078F"/>
    <w:rsid w:val="14C62E18"/>
    <w:rsid w:val="14D4722E"/>
    <w:rsid w:val="14FF06B5"/>
    <w:rsid w:val="150C0929"/>
    <w:rsid w:val="151179AB"/>
    <w:rsid w:val="15127C5A"/>
    <w:rsid w:val="15404C6A"/>
    <w:rsid w:val="15526162"/>
    <w:rsid w:val="155F2B5D"/>
    <w:rsid w:val="15730D74"/>
    <w:rsid w:val="1590631A"/>
    <w:rsid w:val="159A4E11"/>
    <w:rsid w:val="15C45DE3"/>
    <w:rsid w:val="15F01B73"/>
    <w:rsid w:val="16092F72"/>
    <w:rsid w:val="161D0664"/>
    <w:rsid w:val="162FCA8B"/>
    <w:rsid w:val="163B419C"/>
    <w:rsid w:val="16584D49"/>
    <w:rsid w:val="1664146D"/>
    <w:rsid w:val="169657C9"/>
    <w:rsid w:val="16BC5BFD"/>
    <w:rsid w:val="16CF580F"/>
    <w:rsid w:val="16E3540A"/>
    <w:rsid w:val="16F84E63"/>
    <w:rsid w:val="171B6978"/>
    <w:rsid w:val="17507794"/>
    <w:rsid w:val="17587F5F"/>
    <w:rsid w:val="1779182C"/>
    <w:rsid w:val="177A37B1"/>
    <w:rsid w:val="178B568F"/>
    <w:rsid w:val="17A54783"/>
    <w:rsid w:val="17A93A86"/>
    <w:rsid w:val="17C07103"/>
    <w:rsid w:val="17D416AD"/>
    <w:rsid w:val="17DB7E7F"/>
    <w:rsid w:val="17FE76B0"/>
    <w:rsid w:val="18192392"/>
    <w:rsid w:val="1830795A"/>
    <w:rsid w:val="186C2D87"/>
    <w:rsid w:val="18B903B2"/>
    <w:rsid w:val="18DB3BD3"/>
    <w:rsid w:val="18EA131C"/>
    <w:rsid w:val="1910029F"/>
    <w:rsid w:val="198A0119"/>
    <w:rsid w:val="19961478"/>
    <w:rsid w:val="19B412DF"/>
    <w:rsid w:val="19BD4657"/>
    <w:rsid w:val="19C63E21"/>
    <w:rsid w:val="19CC1A39"/>
    <w:rsid w:val="19E3372D"/>
    <w:rsid w:val="19E7245F"/>
    <w:rsid w:val="19FB3954"/>
    <w:rsid w:val="1A1E75FA"/>
    <w:rsid w:val="1A350D1C"/>
    <w:rsid w:val="1A8A76F9"/>
    <w:rsid w:val="1AA7182B"/>
    <w:rsid w:val="1AAC15C0"/>
    <w:rsid w:val="1AC8400A"/>
    <w:rsid w:val="1AED072E"/>
    <w:rsid w:val="1AF14592"/>
    <w:rsid w:val="1AF855F3"/>
    <w:rsid w:val="1AFA51A4"/>
    <w:rsid w:val="1B071206"/>
    <w:rsid w:val="1B304996"/>
    <w:rsid w:val="1B525BD1"/>
    <w:rsid w:val="1B72411E"/>
    <w:rsid w:val="1BC670A8"/>
    <w:rsid w:val="1BCA4120"/>
    <w:rsid w:val="1BCB4C02"/>
    <w:rsid w:val="1BDB2F6A"/>
    <w:rsid w:val="1BDEE604"/>
    <w:rsid w:val="1BF5028C"/>
    <w:rsid w:val="1C43345C"/>
    <w:rsid w:val="1CAE52B5"/>
    <w:rsid w:val="1CC06BCD"/>
    <w:rsid w:val="1D065903"/>
    <w:rsid w:val="1D50515B"/>
    <w:rsid w:val="1DDB1D29"/>
    <w:rsid w:val="1E141BCE"/>
    <w:rsid w:val="1E1B5935"/>
    <w:rsid w:val="1E417819"/>
    <w:rsid w:val="1E5E1061"/>
    <w:rsid w:val="1E95165E"/>
    <w:rsid w:val="1E9D0EC2"/>
    <w:rsid w:val="1EA60687"/>
    <w:rsid w:val="1F093E7B"/>
    <w:rsid w:val="1F1B2F3D"/>
    <w:rsid w:val="1F755D82"/>
    <w:rsid w:val="1FB65233"/>
    <w:rsid w:val="1FBC114F"/>
    <w:rsid w:val="20210964"/>
    <w:rsid w:val="2086204B"/>
    <w:rsid w:val="20B5531D"/>
    <w:rsid w:val="20D05608"/>
    <w:rsid w:val="20D42963"/>
    <w:rsid w:val="20E410EC"/>
    <w:rsid w:val="20EF3E66"/>
    <w:rsid w:val="20FE4384"/>
    <w:rsid w:val="20FF26D4"/>
    <w:rsid w:val="2123644E"/>
    <w:rsid w:val="2153128C"/>
    <w:rsid w:val="21726BBF"/>
    <w:rsid w:val="218B6DCA"/>
    <w:rsid w:val="21A63C04"/>
    <w:rsid w:val="21AA7BA3"/>
    <w:rsid w:val="220466E4"/>
    <w:rsid w:val="2216443D"/>
    <w:rsid w:val="221D5287"/>
    <w:rsid w:val="222B2A65"/>
    <w:rsid w:val="22401962"/>
    <w:rsid w:val="22A07B1A"/>
    <w:rsid w:val="23426EE9"/>
    <w:rsid w:val="236C4958"/>
    <w:rsid w:val="23887139"/>
    <w:rsid w:val="23D8277F"/>
    <w:rsid w:val="23EF41C9"/>
    <w:rsid w:val="240B106D"/>
    <w:rsid w:val="243454F7"/>
    <w:rsid w:val="249E7D04"/>
    <w:rsid w:val="24BD042D"/>
    <w:rsid w:val="24E65FF6"/>
    <w:rsid w:val="250821C0"/>
    <w:rsid w:val="25444BEA"/>
    <w:rsid w:val="254F19CC"/>
    <w:rsid w:val="2565021B"/>
    <w:rsid w:val="25B23608"/>
    <w:rsid w:val="25EB1853"/>
    <w:rsid w:val="25EF7A4A"/>
    <w:rsid w:val="26176F5C"/>
    <w:rsid w:val="26355556"/>
    <w:rsid w:val="26761EFD"/>
    <w:rsid w:val="26F56A48"/>
    <w:rsid w:val="27372AF4"/>
    <w:rsid w:val="27552654"/>
    <w:rsid w:val="27755C75"/>
    <w:rsid w:val="27894255"/>
    <w:rsid w:val="27BA3F65"/>
    <w:rsid w:val="27C75360"/>
    <w:rsid w:val="27C879AF"/>
    <w:rsid w:val="27CD2A8F"/>
    <w:rsid w:val="27D52B4D"/>
    <w:rsid w:val="27DCB560"/>
    <w:rsid w:val="283F20BD"/>
    <w:rsid w:val="287559C9"/>
    <w:rsid w:val="28DA5435"/>
    <w:rsid w:val="28F2444D"/>
    <w:rsid w:val="294439DB"/>
    <w:rsid w:val="29A9038D"/>
    <w:rsid w:val="29D8754B"/>
    <w:rsid w:val="2A317E5B"/>
    <w:rsid w:val="2A571858"/>
    <w:rsid w:val="2A7F577C"/>
    <w:rsid w:val="2AA0795F"/>
    <w:rsid w:val="2AB41F4D"/>
    <w:rsid w:val="2ACA7B1F"/>
    <w:rsid w:val="2B022855"/>
    <w:rsid w:val="2B0A44A3"/>
    <w:rsid w:val="2B427AEE"/>
    <w:rsid w:val="2BA22696"/>
    <w:rsid w:val="2BC5350C"/>
    <w:rsid w:val="2BF5480C"/>
    <w:rsid w:val="2C18581D"/>
    <w:rsid w:val="2C6A5F52"/>
    <w:rsid w:val="2C6B3A80"/>
    <w:rsid w:val="2C832F09"/>
    <w:rsid w:val="2CD801D3"/>
    <w:rsid w:val="2CDA4E33"/>
    <w:rsid w:val="2D1724AF"/>
    <w:rsid w:val="2D306953"/>
    <w:rsid w:val="2D536727"/>
    <w:rsid w:val="2D5D0166"/>
    <w:rsid w:val="2D953292"/>
    <w:rsid w:val="2D9D73E0"/>
    <w:rsid w:val="2DB1117B"/>
    <w:rsid w:val="2DB20314"/>
    <w:rsid w:val="2DB40DF9"/>
    <w:rsid w:val="2DBE4D75"/>
    <w:rsid w:val="2DBF1C43"/>
    <w:rsid w:val="2DC22738"/>
    <w:rsid w:val="2DF064D1"/>
    <w:rsid w:val="2E064BE5"/>
    <w:rsid w:val="2E1D349F"/>
    <w:rsid w:val="2E332308"/>
    <w:rsid w:val="2E7B3D29"/>
    <w:rsid w:val="2E94059D"/>
    <w:rsid w:val="2E9A4AF0"/>
    <w:rsid w:val="2EB779B0"/>
    <w:rsid w:val="2ECE00BB"/>
    <w:rsid w:val="2ED06C87"/>
    <w:rsid w:val="2F57567B"/>
    <w:rsid w:val="2F637F91"/>
    <w:rsid w:val="2F9C7108"/>
    <w:rsid w:val="2FA86D99"/>
    <w:rsid w:val="2FB03979"/>
    <w:rsid w:val="2FB7428F"/>
    <w:rsid w:val="2FEB0B47"/>
    <w:rsid w:val="2FEE9EB6"/>
    <w:rsid w:val="2FFE7EAF"/>
    <w:rsid w:val="30424C7D"/>
    <w:rsid w:val="30496C0B"/>
    <w:rsid w:val="30E41023"/>
    <w:rsid w:val="30FA466A"/>
    <w:rsid w:val="310C1632"/>
    <w:rsid w:val="3112096E"/>
    <w:rsid w:val="31121794"/>
    <w:rsid w:val="311C0B85"/>
    <w:rsid w:val="313D3C6A"/>
    <w:rsid w:val="31B407A6"/>
    <w:rsid w:val="31BB5F77"/>
    <w:rsid w:val="31C610F7"/>
    <w:rsid w:val="32F72AF2"/>
    <w:rsid w:val="332F7D71"/>
    <w:rsid w:val="333D7319"/>
    <w:rsid w:val="336848CD"/>
    <w:rsid w:val="336A6A65"/>
    <w:rsid w:val="337C50B8"/>
    <w:rsid w:val="339838F6"/>
    <w:rsid w:val="33CD3272"/>
    <w:rsid w:val="33F74EDB"/>
    <w:rsid w:val="34452167"/>
    <w:rsid w:val="34692F69"/>
    <w:rsid w:val="346A408E"/>
    <w:rsid w:val="34D45099"/>
    <w:rsid w:val="35515905"/>
    <w:rsid w:val="35833359"/>
    <w:rsid w:val="35D0E5AD"/>
    <w:rsid w:val="35D17C42"/>
    <w:rsid w:val="35F7429D"/>
    <w:rsid w:val="360925CD"/>
    <w:rsid w:val="362A529F"/>
    <w:rsid w:val="3639581A"/>
    <w:rsid w:val="364904A4"/>
    <w:rsid w:val="365A7CAA"/>
    <w:rsid w:val="365C49CC"/>
    <w:rsid w:val="36706899"/>
    <w:rsid w:val="3680483A"/>
    <w:rsid w:val="368E30E6"/>
    <w:rsid w:val="36A645E9"/>
    <w:rsid w:val="36F9733D"/>
    <w:rsid w:val="370F0982"/>
    <w:rsid w:val="37285302"/>
    <w:rsid w:val="376E2676"/>
    <w:rsid w:val="37802C6E"/>
    <w:rsid w:val="379F1AD1"/>
    <w:rsid w:val="37A872F1"/>
    <w:rsid w:val="37BCB2F0"/>
    <w:rsid w:val="37E35988"/>
    <w:rsid w:val="38631FE7"/>
    <w:rsid w:val="38B455EE"/>
    <w:rsid w:val="38CE6B54"/>
    <w:rsid w:val="391814F1"/>
    <w:rsid w:val="393854F4"/>
    <w:rsid w:val="397BD324"/>
    <w:rsid w:val="39970DDE"/>
    <w:rsid w:val="39CB4808"/>
    <w:rsid w:val="39CD712B"/>
    <w:rsid w:val="39D72754"/>
    <w:rsid w:val="39FA53F9"/>
    <w:rsid w:val="3A0210F1"/>
    <w:rsid w:val="3A45446C"/>
    <w:rsid w:val="3A465219"/>
    <w:rsid w:val="3A5C76C8"/>
    <w:rsid w:val="3A6397A6"/>
    <w:rsid w:val="3A6B5914"/>
    <w:rsid w:val="3A7C3232"/>
    <w:rsid w:val="3AA86B23"/>
    <w:rsid w:val="3AC5774B"/>
    <w:rsid w:val="3B355CC4"/>
    <w:rsid w:val="3B3C7EE3"/>
    <w:rsid w:val="3B622676"/>
    <w:rsid w:val="3B7F14EE"/>
    <w:rsid w:val="3BC815B3"/>
    <w:rsid w:val="3BD56D8E"/>
    <w:rsid w:val="3BEFD143"/>
    <w:rsid w:val="3C03770E"/>
    <w:rsid w:val="3C6560A3"/>
    <w:rsid w:val="3C8B1B00"/>
    <w:rsid w:val="3CB6047D"/>
    <w:rsid w:val="3CDEED0F"/>
    <w:rsid w:val="3CF5D3EB"/>
    <w:rsid w:val="3D674873"/>
    <w:rsid w:val="3D9D6274"/>
    <w:rsid w:val="3DA65ACB"/>
    <w:rsid w:val="3DF64994"/>
    <w:rsid w:val="3E0454AD"/>
    <w:rsid w:val="3E1C7721"/>
    <w:rsid w:val="3E260A59"/>
    <w:rsid w:val="3E2D1A41"/>
    <w:rsid w:val="3E39728F"/>
    <w:rsid w:val="3EB02039"/>
    <w:rsid w:val="3EB80717"/>
    <w:rsid w:val="3EFE40D8"/>
    <w:rsid w:val="3F3849E5"/>
    <w:rsid w:val="3F5335F1"/>
    <w:rsid w:val="3F762A19"/>
    <w:rsid w:val="3F872C84"/>
    <w:rsid w:val="3F9A18D0"/>
    <w:rsid w:val="3F9B0FB0"/>
    <w:rsid w:val="3FB05CBA"/>
    <w:rsid w:val="3FBE22D1"/>
    <w:rsid w:val="3FDE57A0"/>
    <w:rsid w:val="400B0893"/>
    <w:rsid w:val="402B78C1"/>
    <w:rsid w:val="40455393"/>
    <w:rsid w:val="40CE3179"/>
    <w:rsid w:val="40F01A1C"/>
    <w:rsid w:val="40F457EB"/>
    <w:rsid w:val="411F32D8"/>
    <w:rsid w:val="41694ED7"/>
    <w:rsid w:val="41724919"/>
    <w:rsid w:val="4187761F"/>
    <w:rsid w:val="41907ED6"/>
    <w:rsid w:val="41A47FEC"/>
    <w:rsid w:val="41B82E6B"/>
    <w:rsid w:val="420A6208"/>
    <w:rsid w:val="424B0336"/>
    <w:rsid w:val="42520175"/>
    <w:rsid w:val="425F1FBD"/>
    <w:rsid w:val="427C7B68"/>
    <w:rsid w:val="4283582D"/>
    <w:rsid w:val="42844B5D"/>
    <w:rsid w:val="42BB76BF"/>
    <w:rsid w:val="42FD53DF"/>
    <w:rsid w:val="43084599"/>
    <w:rsid w:val="4323451C"/>
    <w:rsid w:val="432412B7"/>
    <w:rsid w:val="432C0668"/>
    <w:rsid w:val="43761DB4"/>
    <w:rsid w:val="43A86B55"/>
    <w:rsid w:val="43A92953"/>
    <w:rsid w:val="44115F78"/>
    <w:rsid w:val="442652ED"/>
    <w:rsid w:val="442F0E4A"/>
    <w:rsid w:val="449F47B6"/>
    <w:rsid w:val="44A136E0"/>
    <w:rsid w:val="44A44E84"/>
    <w:rsid w:val="44B13A8B"/>
    <w:rsid w:val="44B8441F"/>
    <w:rsid w:val="44B85878"/>
    <w:rsid w:val="44DE5C1D"/>
    <w:rsid w:val="44F5CC14"/>
    <w:rsid w:val="45165507"/>
    <w:rsid w:val="453B0411"/>
    <w:rsid w:val="4545429F"/>
    <w:rsid w:val="456462D8"/>
    <w:rsid w:val="458C4E9B"/>
    <w:rsid w:val="45FF70CF"/>
    <w:rsid w:val="463E5CE2"/>
    <w:rsid w:val="46AF6218"/>
    <w:rsid w:val="46D600E4"/>
    <w:rsid w:val="46EF4A0E"/>
    <w:rsid w:val="46F72C6E"/>
    <w:rsid w:val="472403E4"/>
    <w:rsid w:val="472A598B"/>
    <w:rsid w:val="476900F7"/>
    <w:rsid w:val="47844DE2"/>
    <w:rsid w:val="47CF0481"/>
    <w:rsid w:val="47D25DDC"/>
    <w:rsid w:val="47E6BBF4"/>
    <w:rsid w:val="47EB3D86"/>
    <w:rsid w:val="47FE589B"/>
    <w:rsid w:val="482821E8"/>
    <w:rsid w:val="483D583A"/>
    <w:rsid w:val="48411076"/>
    <w:rsid w:val="48563717"/>
    <w:rsid w:val="4861155E"/>
    <w:rsid w:val="48662AE6"/>
    <w:rsid w:val="487B7A3A"/>
    <w:rsid w:val="487D0848"/>
    <w:rsid w:val="48A92F45"/>
    <w:rsid w:val="48CD5F6D"/>
    <w:rsid w:val="48D34ABF"/>
    <w:rsid w:val="48F0223F"/>
    <w:rsid w:val="496A012C"/>
    <w:rsid w:val="4978684A"/>
    <w:rsid w:val="498224D0"/>
    <w:rsid w:val="49A859A4"/>
    <w:rsid w:val="49B760FE"/>
    <w:rsid w:val="49E03642"/>
    <w:rsid w:val="49E93294"/>
    <w:rsid w:val="4A014C09"/>
    <w:rsid w:val="4A19502B"/>
    <w:rsid w:val="4A454764"/>
    <w:rsid w:val="4A875AD1"/>
    <w:rsid w:val="4A8F07EE"/>
    <w:rsid w:val="4AA10E3D"/>
    <w:rsid w:val="4AC15F41"/>
    <w:rsid w:val="4ACE05ED"/>
    <w:rsid w:val="4ADE4831"/>
    <w:rsid w:val="4AE42542"/>
    <w:rsid w:val="4AEA22B1"/>
    <w:rsid w:val="4AEF7B35"/>
    <w:rsid w:val="4AF6185F"/>
    <w:rsid w:val="4AFA400A"/>
    <w:rsid w:val="4B034EF9"/>
    <w:rsid w:val="4B2F2C8C"/>
    <w:rsid w:val="4B4D7842"/>
    <w:rsid w:val="4B9968B0"/>
    <w:rsid w:val="4BA37EA7"/>
    <w:rsid w:val="4BD7224A"/>
    <w:rsid w:val="4BDD753E"/>
    <w:rsid w:val="4BEB6E7D"/>
    <w:rsid w:val="4C0C0CE8"/>
    <w:rsid w:val="4C14361A"/>
    <w:rsid w:val="4C3F189C"/>
    <w:rsid w:val="4C492E7B"/>
    <w:rsid w:val="4C8F03C7"/>
    <w:rsid w:val="4CA566E2"/>
    <w:rsid w:val="4CAC2377"/>
    <w:rsid w:val="4CC132F8"/>
    <w:rsid w:val="4D141F35"/>
    <w:rsid w:val="4D325BA4"/>
    <w:rsid w:val="4DD220B8"/>
    <w:rsid w:val="4DFD0382"/>
    <w:rsid w:val="4E1D71F8"/>
    <w:rsid w:val="4E256F9B"/>
    <w:rsid w:val="4E613D73"/>
    <w:rsid w:val="4E772AF2"/>
    <w:rsid w:val="4EC72940"/>
    <w:rsid w:val="4ED30A59"/>
    <w:rsid w:val="4EDA32B7"/>
    <w:rsid w:val="4EDB4B6F"/>
    <w:rsid w:val="4EEF1E97"/>
    <w:rsid w:val="4EFC368D"/>
    <w:rsid w:val="4F72048F"/>
    <w:rsid w:val="4FB84838"/>
    <w:rsid w:val="4FD83CD7"/>
    <w:rsid w:val="4FDC0986"/>
    <w:rsid w:val="4FF91241"/>
    <w:rsid w:val="50362BA7"/>
    <w:rsid w:val="5045312D"/>
    <w:rsid w:val="50995CB8"/>
    <w:rsid w:val="50D31B5E"/>
    <w:rsid w:val="50D62093"/>
    <w:rsid w:val="50E63E09"/>
    <w:rsid w:val="51083000"/>
    <w:rsid w:val="51151CC0"/>
    <w:rsid w:val="51396E83"/>
    <w:rsid w:val="5227792F"/>
    <w:rsid w:val="526305AF"/>
    <w:rsid w:val="5276041E"/>
    <w:rsid w:val="52CC7EBA"/>
    <w:rsid w:val="530578C6"/>
    <w:rsid w:val="53360094"/>
    <w:rsid w:val="533C67F7"/>
    <w:rsid w:val="53425A77"/>
    <w:rsid w:val="5354091E"/>
    <w:rsid w:val="53A05780"/>
    <w:rsid w:val="53A063C7"/>
    <w:rsid w:val="53CFF56B"/>
    <w:rsid w:val="53DD53FF"/>
    <w:rsid w:val="53F90A50"/>
    <w:rsid w:val="54474969"/>
    <w:rsid w:val="54752EF4"/>
    <w:rsid w:val="549015A5"/>
    <w:rsid w:val="54BD2EB6"/>
    <w:rsid w:val="54E52054"/>
    <w:rsid w:val="54E83D4F"/>
    <w:rsid w:val="54ED21C8"/>
    <w:rsid w:val="551F3036"/>
    <w:rsid w:val="5565258B"/>
    <w:rsid w:val="5579695E"/>
    <w:rsid w:val="557FB95D"/>
    <w:rsid w:val="55977ACF"/>
    <w:rsid w:val="55AC7DD5"/>
    <w:rsid w:val="55F179CD"/>
    <w:rsid w:val="55FD3239"/>
    <w:rsid w:val="561B17C3"/>
    <w:rsid w:val="56540004"/>
    <w:rsid w:val="56586C3F"/>
    <w:rsid w:val="565F4D4D"/>
    <w:rsid w:val="566B7322"/>
    <w:rsid w:val="56715033"/>
    <w:rsid w:val="56A327A5"/>
    <w:rsid w:val="56AC67FE"/>
    <w:rsid w:val="56B35E6B"/>
    <w:rsid w:val="56BF7206"/>
    <w:rsid w:val="56CF60C6"/>
    <w:rsid w:val="56CF7735"/>
    <w:rsid w:val="56D96B50"/>
    <w:rsid w:val="56F52014"/>
    <w:rsid w:val="5703647A"/>
    <w:rsid w:val="578238A9"/>
    <w:rsid w:val="578A70E8"/>
    <w:rsid w:val="57C032D3"/>
    <w:rsid w:val="57E14D98"/>
    <w:rsid w:val="57FF24F8"/>
    <w:rsid w:val="5856258E"/>
    <w:rsid w:val="585A0E11"/>
    <w:rsid w:val="58DA3BB7"/>
    <w:rsid w:val="58F46EE6"/>
    <w:rsid w:val="58F710A7"/>
    <w:rsid w:val="5907398F"/>
    <w:rsid w:val="592B4FC2"/>
    <w:rsid w:val="594E6182"/>
    <w:rsid w:val="595440D5"/>
    <w:rsid w:val="59677EA3"/>
    <w:rsid w:val="59734829"/>
    <w:rsid w:val="599C0E6D"/>
    <w:rsid w:val="599D1F6D"/>
    <w:rsid w:val="59A30A87"/>
    <w:rsid w:val="59EE76BD"/>
    <w:rsid w:val="5A067A63"/>
    <w:rsid w:val="5A3D7199"/>
    <w:rsid w:val="5A7414BB"/>
    <w:rsid w:val="5A865DA5"/>
    <w:rsid w:val="5A8D7133"/>
    <w:rsid w:val="5A9A061F"/>
    <w:rsid w:val="5A9E773A"/>
    <w:rsid w:val="5AAE29AF"/>
    <w:rsid w:val="5AB11B44"/>
    <w:rsid w:val="5AD24544"/>
    <w:rsid w:val="5B1F1141"/>
    <w:rsid w:val="5B48394E"/>
    <w:rsid w:val="5B744B3D"/>
    <w:rsid w:val="5B7B0D22"/>
    <w:rsid w:val="5BA96456"/>
    <w:rsid w:val="5BBA7372"/>
    <w:rsid w:val="5C2948BB"/>
    <w:rsid w:val="5C66673F"/>
    <w:rsid w:val="5CA40764"/>
    <w:rsid w:val="5D067B4C"/>
    <w:rsid w:val="5D091E77"/>
    <w:rsid w:val="5D11750E"/>
    <w:rsid w:val="5D331526"/>
    <w:rsid w:val="5D772638"/>
    <w:rsid w:val="5D7FE701"/>
    <w:rsid w:val="5DEFE1D7"/>
    <w:rsid w:val="5E0B7695"/>
    <w:rsid w:val="5E0F15F0"/>
    <w:rsid w:val="5E2C5B83"/>
    <w:rsid w:val="5E3132AC"/>
    <w:rsid w:val="5E5715A1"/>
    <w:rsid w:val="5E5A2370"/>
    <w:rsid w:val="5E6B31FC"/>
    <w:rsid w:val="5E72613B"/>
    <w:rsid w:val="5E756BD4"/>
    <w:rsid w:val="5EAF45CA"/>
    <w:rsid w:val="5EB9249C"/>
    <w:rsid w:val="5EC67433"/>
    <w:rsid w:val="5EDF5B2C"/>
    <w:rsid w:val="5EFD5C0A"/>
    <w:rsid w:val="5EFF51A6"/>
    <w:rsid w:val="5F1B6F15"/>
    <w:rsid w:val="5F3C5DEE"/>
    <w:rsid w:val="5F55F711"/>
    <w:rsid w:val="5F686E5D"/>
    <w:rsid w:val="5F6F2ACE"/>
    <w:rsid w:val="5F89D56A"/>
    <w:rsid w:val="5F9742FD"/>
    <w:rsid w:val="5F981A4A"/>
    <w:rsid w:val="5FA270C6"/>
    <w:rsid w:val="5FE00004"/>
    <w:rsid w:val="60122C92"/>
    <w:rsid w:val="601D57C4"/>
    <w:rsid w:val="6025404D"/>
    <w:rsid w:val="604364E6"/>
    <w:rsid w:val="60584477"/>
    <w:rsid w:val="606B62D0"/>
    <w:rsid w:val="608B2F59"/>
    <w:rsid w:val="60C5442D"/>
    <w:rsid w:val="60CE5AF0"/>
    <w:rsid w:val="60D92808"/>
    <w:rsid w:val="60F40053"/>
    <w:rsid w:val="610125A0"/>
    <w:rsid w:val="610F06B8"/>
    <w:rsid w:val="6166248C"/>
    <w:rsid w:val="616672E8"/>
    <w:rsid w:val="616A0B29"/>
    <w:rsid w:val="6181103C"/>
    <w:rsid w:val="61AA67D5"/>
    <w:rsid w:val="61CF20BD"/>
    <w:rsid w:val="621C5C61"/>
    <w:rsid w:val="625B1D8F"/>
    <w:rsid w:val="627319A6"/>
    <w:rsid w:val="6297049C"/>
    <w:rsid w:val="62AC2121"/>
    <w:rsid w:val="62BD56FF"/>
    <w:rsid w:val="62EE2EF6"/>
    <w:rsid w:val="62EE60E7"/>
    <w:rsid w:val="630104BC"/>
    <w:rsid w:val="63893E2F"/>
    <w:rsid w:val="638F7F6C"/>
    <w:rsid w:val="639C078F"/>
    <w:rsid w:val="63C3380F"/>
    <w:rsid w:val="645042C8"/>
    <w:rsid w:val="645BD128"/>
    <w:rsid w:val="64754794"/>
    <w:rsid w:val="64AB4378"/>
    <w:rsid w:val="64F53867"/>
    <w:rsid w:val="650276AE"/>
    <w:rsid w:val="651A7A3F"/>
    <w:rsid w:val="65236D05"/>
    <w:rsid w:val="652C23A3"/>
    <w:rsid w:val="65331BED"/>
    <w:rsid w:val="65803915"/>
    <w:rsid w:val="65E853BC"/>
    <w:rsid w:val="661F2235"/>
    <w:rsid w:val="66381483"/>
    <w:rsid w:val="663B5E9C"/>
    <w:rsid w:val="66932A4A"/>
    <w:rsid w:val="669522AC"/>
    <w:rsid w:val="66D360DB"/>
    <w:rsid w:val="66F503A6"/>
    <w:rsid w:val="671602A2"/>
    <w:rsid w:val="67340937"/>
    <w:rsid w:val="67543DDA"/>
    <w:rsid w:val="678917E8"/>
    <w:rsid w:val="67FD76C1"/>
    <w:rsid w:val="68075A2D"/>
    <w:rsid w:val="68095D26"/>
    <w:rsid w:val="681811A0"/>
    <w:rsid w:val="681F2BD7"/>
    <w:rsid w:val="68586BD8"/>
    <w:rsid w:val="685E0A2B"/>
    <w:rsid w:val="68786D04"/>
    <w:rsid w:val="68973C86"/>
    <w:rsid w:val="68A95E15"/>
    <w:rsid w:val="68FE5149"/>
    <w:rsid w:val="68FE6ECD"/>
    <w:rsid w:val="69100201"/>
    <w:rsid w:val="693A4850"/>
    <w:rsid w:val="69807B79"/>
    <w:rsid w:val="69B30BD9"/>
    <w:rsid w:val="69C67F6C"/>
    <w:rsid w:val="69EE0B74"/>
    <w:rsid w:val="6A004491"/>
    <w:rsid w:val="6A0828B2"/>
    <w:rsid w:val="6A1267FE"/>
    <w:rsid w:val="6A1D1E0A"/>
    <w:rsid w:val="6A4440C5"/>
    <w:rsid w:val="6A7B6F15"/>
    <w:rsid w:val="6AD96DFD"/>
    <w:rsid w:val="6AEFA15F"/>
    <w:rsid w:val="6B050280"/>
    <w:rsid w:val="6B3C4CD4"/>
    <w:rsid w:val="6B410ECF"/>
    <w:rsid w:val="6B6EB39A"/>
    <w:rsid w:val="6B7F4517"/>
    <w:rsid w:val="6B882FFF"/>
    <w:rsid w:val="6BA240C1"/>
    <w:rsid w:val="6BC109EB"/>
    <w:rsid w:val="6BD62F07"/>
    <w:rsid w:val="6BDAAFE3"/>
    <w:rsid w:val="6BEA5214"/>
    <w:rsid w:val="6C7D68DC"/>
    <w:rsid w:val="6C83458F"/>
    <w:rsid w:val="6C994763"/>
    <w:rsid w:val="6CA6352E"/>
    <w:rsid w:val="6CC40994"/>
    <w:rsid w:val="6D45564C"/>
    <w:rsid w:val="6D6D0951"/>
    <w:rsid w:val="6D7502F6"/>
    <w:rsid w:val="6D822E3C"/>
    <w:rsid w:val="6DE17231"/>
    <w:rsid w:val="6E003AF0"/>
    <w:rsid w:val="6E024DFD"/>
    <w:rsid w:val="6E1F7FC7"/>
    <w:rsid w:val="6E764C81"/>
    <w:rsid w:val="6E851928"/>
    <w:rsid w:val="6E973084"/>
    <w:rsid w:val="6EAA34D8"/>
    <w:rsid w:val="6EB15652"/>
    <w:rsid w:val="6EC27D03"/>
    <w:rsid w:val="6ED72FC0"/>
    <w:rsid w:val="6F0513C5"/>
    <w:rsid w:val="6FA36659"/>
    <w:rsid w:val="6FC566E6"/>
    <w:rsid w:val="6FCB64CE"/>
    <w:rsid w:val="6FCD6B2A"/>
    <w:rsid w:val="6FDEDFCE"/>
    <w:rsid w:val="6FEE7F1C"/>
    <w:rsid w:val="6FF30F68"/>
    <w:rsid w:val="6FF3A5B1"/>
    <w:rsid w:val="6FFE5C01"/>
    <w:rsid w:val="6FFFB0AD"/>
    <w:rsid w:val="701142CA"/>
    <w:rsid w:val="70147343"/>
    <w:rsid w:val="703B59A9"/>
    <w:rsid w:val="706339E7"/>
    <w:rsid w:val="709557F4"/>
    <w:rsid w:val="70B03755"/>
    <w:rsid w:val="70BE9994"/>
    <w:rsid w:val="7106528D"/>
    <w:rsid w:val="712B6813"/>
    <w:rsid w:val="712C1B2E"/>
    <w:rsid w:val="7142427A"/>
    <w:rsid w:val="71502811"/>
    <w:rsid w:val="71576566"/>
    <w:rsid w:val="715F4D7F"/>
    <w:rsid w:val="719548BD"/>
    <w:rsid w:val="719941B8"/>
    <w:rsid w:val="71AA202D"/>
    <w:rsid w:val="71AF3C5B"/>
    <w:rsid w:val="71B21546"/>
    <w:rsid w:val="71B84E15"/>
    <w:rsid w:val="71D84F7F"/>
    <w:rsid w:val="71E14249"/>
    <w:rsid w:val="71FE6305"/>
    <w:rsid w:val="71FF384B"/>
    <w:rsid w:val="724013FB"/>
    <w:rsid w:val="7274469E"/>
    <w:rsid w:val="727E4262"/>
    <w:rsid w:val="72BF7C4E"/>
    <w:rsid w:val="72C01A8F"/>
    <w:rsid w:val="72C61185"/>
    <w:rsid w:val="731A019E"/>
    <w:rsid w:val="733FB4B7"/>
    <w:rsid w:val="737E5119"/>
    <w:rsid w:val="73817821"/>
    <w:rsid w:val="738629E1"/>
    <w:rsid w:val="73885AD6"/>
    <w:rsid w:val="73C067FA"/>
    <w:rsid w:val="73FB51BA"/>
    <w:rsid w:val="744032CB"/>
    <w:rsid w:val="74554A3F"/>
    <w:rsid w:val="747E0B21"/>
    <w:rsid w:val="74882401"/>
    <w:rsid w:val="74D765C1"/>
    <w:rsid w:val="74F042D5"/>
    <w:rsid w:val="75093146"/>
    <w:rsid w:val="75227E49"/>
    <w:rsid w:val="752B3379"/>
    <w:rsid w:val="757B5507"/>
    <w:rsid w:val="75E5710C"/>
    <w:rsid w:val="75F1E4ED"/>
    <w:rsid w:val="75F20B82"/>
    <w:rsid w:val="75FC2C5D"/>
    <w:rsid w:val="76550EEA"/>
    <w:rsid w:val="766829CA"/>
    <w:rsid w:val="76BB072D"/>
    <w:rsid w:val="76CBFDB0"/>
    <w:rsid w:val="76EE719C"/>
    <w:rsid w:val="76FCF7BA"/>
    <w:rsid w:val="771B741D"/>
    <w:rsid w:val="772703C0"/>
    <w:rsid w:val="77720D6D"/>
    <w:rsid w:val="77778E19"/>
    <w:rsid w:val="777F6EAE"/>
    <w:rsid w:val="778E4131"/>
    <w:rsid w:val="77975F1F"/>
    <w:rsid w:val="77D912EF"/>
    <w:rsid w:val="77E54CE5"/>
    <w:rsid w:val="77F02A9D"/>
    <w:rsid w:val="780468FE"/>
    <w:rsid w:val="782C7FD5"/>
    <w:rsid w:val="784047FC"/>
    <w:rsid w:val="7840600F"/>
    <w:rsid w:val="78565051"/>
    <w:rsid w:val="785E6F64"/>
    <w:rsid w:val="788B2E30"/>
    <w:rsid w:val="788F164C"/>
    <w:rsid w:val="789807BB"/>
    <w:rsid w:val="78A25301"/>
    <w:rsid w:val="78BB1055"/>
    <w:rsid w:val="78CE3D41"/>
    <w:rsid w:val="78D21D5D"/>
    <w:rsid w:val="78DA179D"/>
    <w:rsid w:val="791E095E"/>
    <w:rsid w:val="79361C92"/>
    <w:rsid w:val="793A39B3"/>
    <w:rsid w:val="79A205D8"/>
    <w:rsid w:val="79BE5AF4"/>
    <w:rsid w:val="79C20ABA"/>
    <w:rsid w:val="79E013B7"/>
    <w:rsid w:val="79E34C96"/>
    <w:rsid w:val="79EF058A"/>
    <w:rsid w:val="79F20EED"/>
    <w:rsid w:val="79F66309"/>
    <w:rsid w:val="7A0C69A8"/>
    <w:rsid w:val="7A344B37"/>
    <w:rsid w:val="7A527489"/>
    <w:rsid w:val="7A5A11FD"/>
    <w:rsid w:val="7A7157F3"/>
    <w:rsid w:val="7ADD23E2"/>
    <w:rsid w:val="7AEF7A21"/>
    <w:rsid w:val="7AF707C7"/>
    <w:rsid w:val="7B687429"/>
    <w:rsid w:val="7B835C53"/>
    <w:rsid w:val="7B970192"/>
    <w:rsid w:val="7BC1173D"/>
    <w:rsid w:val="7BD557C8"/>
    <w:rsid w:val="7BD64AE2"/>
    <w:rsid w:val="7BD74B06"/>
    <w:rsid w:val="7BD8279C"/>
    <w:rsid w:val="7BF77EFB"/>
    <w:rsid w:val="7C1A5764"/>
    <w:rsid w:val="7C3151AE"/>
    <w:rsid w:val="7C3307A9"/>
    <w:rsid w:val="7C3E0920"/>
    <w:rsid w:val="7C754728"/>
    <w:rsid w:val="7C7A2D38"/>
    <w:rsid w:val="7C923F3A"/>
    <w:rsid w:val="7C9E0031"/>
    <w:rsid w:val="7CB161D1"/>
    <w:rsid w:val="7CB666E8"/>
    <w:rsid w:val="7CFE0845"/>
    <w:rsid w:val="7D1666BD"/>
    <w:rsid w:val="7D466B7E"/>
    <w:rsid w:val="7D5335F7"/>
    <w:rsid w:val="7D5BB015"/>
    <w:rsid w:val="7D7808A9"/>
    <w:rsid w:val="7D902754"/>
    <w:rsid w:val="7DA665C7"/>
    <w:rsid w:val="7DA86B27"/>
    <w:rsid w:val="7DB760C7"/>
    <w:rsid w:val="7DCA3F20"/>
    <w:rsid w:val="7DD01B69"/>
    <w:rsid w:val="7DD448A0"/>
    <w:rsid w:val="7DE34442"/>
    <w:rsid w:val="7DED37F7"/>
    <w:rsid w:val="7E3C285D"/>
    <w:rsid w:val="7E3C3CD5"/>
    <w:rsid w:val="7E452350"/>
    <w:rsid w:val="7E483DDF"/>
    <w:rsid w:val="7E5606ED"/>
    <w:rsid w:val="7E5B6638"/>
    <w:rsid w:val="7E6E03E5"/>
    <w:rsid w:val="7E811698"/>
    <w:rsid w:val="7E9975A5"/>
    <w:rsid w:val="7EA062EA"/>
    <w:rsid w:val="7EB7A02A"/>
    <w:rsid w:val="7EE36A72"/>
    <w:rsid w:val="7EF5D70F"/>
    <w:rsid w:val="7EFB6574"/>
    <w:rsid w:val="7F0D7F93"/>
    <w:rsid w:val="7F3A3865"/>
    <w:rsid w:val="7F3C6385"/>
    <w:rsid w:val="7F4FC819"/>
    <w:rsid w:val="7F5F609B"/>
    <w:rsid w:val="7F77B28D"/>
    <w:rsid w:val="7F7C1F45"/>
    <w:rsid w:val="7F7D58EC"/>
    <w:rsid w:val="7F8F31D2"/>
    <w:rsid w:val="7F97A5D5"/>
    <w:rsid w:val="7FCF07FB"/>
    <w:rsid w:val="7FF8775D"/>
    <w:rsid w:val="7FFA10DD"/>
    <w:rsid w:val="7FFB1AFA"/>
    <w:rsid w:val="7FFB1D56"/>
    <w:rsid w:val="7FFE0EC6"/>
    <w:rsid w:val="7FFE37EA"/>
    <w:rsid w:val="7FFEB1D6"/>
    <w:rsid w:val="86FFFDD7"/>
    <w:rsid w:val="8DB78DE2"/>
    <w:rsid w:val="947B30BC"/>
    <w:rsid w:val="9D4B5CFF"/>
    <w:rsid w:val="A9FF41BF"/>
    <w:rsid w:val="B5EF7F2D"/>
    <w:rsid w:val="BA7B23C6"/>
    <w:rsid w:val="BAFFEF72"/>
    <w:rsid w:val="BB753F1A"/>
    <w:rsid w:val="BB8E5830"/>
    <w:rsid w:val="BD3F12E9"/>
    <w:rsid w:val="BD5979B2"/>
    <w:rsid w:val="BDD4300E"/>
    <w:rsid w:val="BEFF9A30"/>
    <w:rsid w:val="BEFF9F57"/>
    <w:rsid w:val="BF7F39F4"/>
    <w:rsid w:val="BFEF12B4"/>
    <w:rsid w:val="CBF78380"/>
    <w:rsid w:val="CCAD583A"/>
    <w:rsid w:val="CD7D9E16"/>
    <w:rsid w:val="CFDD78F2"/>
    <w:rsid w:val="D3CF9BE7"/>
    <w:rsid w:val="DBDD85BF"/>
    <w:rsid w:val="DBFFEDEC"/>
    <w:rsid w:val="DCBD577B"/>
    <w:rsid w:val="DDEBB5AC"/>
    <w:rsid w:val="DEBFA2E6"/>
    <w:rsid w:val="DF9F7F49"/>
    <w:rsid w:val="DFD6E51C"/>
    <w:rsid w:val="DFDFC584"/>
    <w:rsid w:val="ED3FEACC"/>
    <w:rsid w:val="EFD706D5"/>
    <w:rsid w:val="EFFB7156"/>
    <w:rsid w:val="EFFBC7E2"/>
    <w:rsid w:val="F2ED26E2"/>
    <w:rsid w:val="F373E262"/>
    <w:rsid w:val="F5DF31B8"/>
    <w:rsid w:val="F749FA92"/>
    <w:rsid w:val="F7DF9D53"/>
    <w:rsid w:val="FAF562A6"/>
    <w:rsid w:val="FBF77BA7"/>
    <w:rsid w:val="FBFC0D63"/>
    <w:rsid w:val="FCEFD8A4"/>
    <w:rsid w:val="FDFD4C2B"/>
    <w:rsid w:val="FE734873"/>
    <w:rsid w:val="FF4F6EBB"/>
    <w:rsid w:val="FF76F728"/>
    <w:rsid w:val="FF9A39C8"/>
    <w:rsid w:val="FF9B7087"/>
    <w:rsid w:val="FFADDC71"/>
    <w:rsid w:val="FFBD16F9"/>
    <w:rsid w:val="FFBE4E49"/>
    <w:rsid w:val="FFBECAAC"/>
    <w:rsid w:val="FFD7C64C"/>
    <w:rsid w:val="FFEF3506"/>
    <w:rsid w:val="FFFB54DA"/>
    <w:rsid w:val="FFFBABB5"/>
    <w:rsid w:val="FFFF0000"/>
    <w:rsid w:val="FFFF5117"/>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ocked="1"/>
    <w:lsdException w:qFormat="1" w:unhideWhenUsed="0" w:uiPriority="99" w:semiHidden="0" w:name="footnote text"/>
    <w:lsdException w:qFormat="1" w:unhideWhenUsed="0" w:uiPriority="0" w:semiHidden="0" w:name="annotation text" w:locked="1"/>
    <w:lsdException w:qFormat="1" w:unhideWhenUsed="0" w:uiPriority="99" w:semiHidden="0" w:name="header"/>
    <w:lsdException w:qFormat="1" w:unhideWhenUsed="0" w:uiPriority="99" w:semiHidden="0" w:name="footer"/>
    <w:lsdException w:qFormat="1" w:unhideWhenUsed="0" w:uiPriority="99" w:semiHidden="0" w:name="index heading"/>
    <w:lsdException w:qFormat="1" w:unhideWhenUsed="0" w:uiPriority="99" w:semiHidden="0" w:name="caption"/>
    <w:lsdException w:uiPriority="99" w:name="table of figures" w:locked="1"/>
    <w:lsdException w:uiPriority="99" w:name="envelope address" w:locked="1"/>
    <w:lsdException w:uiPriority="99"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iPriority="0" w:semiHidden="0"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99" w:semiHidden="0" w:name="Emphasis" w:locked="1"/>
    <w:lsdException w:qFormat="1" w:unhideWhenUsed="0" w:uiPriority="99" w:name="Document Map"/>
    <w:lsdException w:uiPriority="99" w:name="Plain Text" w:locked="1"/>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name="HTML Cite" w:locked="1"/>
    <w:lsdException w:qFormat="1" w:unhideWhenUsed="0" w:uiPriority="99" w:name="HTML Code" w:locked="1"/>
    <w:lsdException w:qFormat="1" w:unhideWhenUsed="0" w:uiPriority="99" w:name="HTML Definition" w:locked="1"/>
    <w:lsdException w:qFormat="1" w:unhideWhenUsed="0" w:uiPriority="99" w:name="HTML Keyboard" w:locked="1"/>
    <w:lsdException w:uiPriority="99" w:name="HTML Preformatted" w:locked="1"/>
    <w:lsdException w:qFormat="1" w:unhideWhenUsed="0" w:uiPriority="99" w:name="HTML Sample" w:locked="1"/>
    <w:lsdException w:uiPriority="99" w:name="HTML Typewriter" w:locked="1"/>
    <w:lsdException w:qFormat="1" w:unhideWhenUsed="0"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55"/>
    <w:qFormat/>
    <w:uiPriority w:val="99"/>
    <w:pPr>
      <w:keepNext/>
      <w:keepLines/>
      <w:spacing w:before="260" w:after="260" w:line="416" w:lineRule="auto"/>
      <w:outlineLvl w:val="1"/>
    </w:pPr>
    <w:rPr>
      <w:rFonts w:ascii="Cambria" w:hAnsi="Cambria"/>
      <w:b/>
      <w:bCs/>
      <w:sz w:val="32"/>
      <w:szCs w:val="32"/>
    </w:rPr>
  </w:style>
  <w:style w:type="paragraph" w:styleId="5">
    <w:name w:val="heading 3"/>
    <w:basedOn w:val="1"/>
    <w:next w:val="1"/>
    <w:link w:val="17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bCs/>
      <w:kern w:val="0"/>
      <w:sz w:val="24"/>
    </w:rPr>
  </w:style>
  <w:style w:type="character" w:default="1" w:styleId="39">
    <w:name w:val="Default Paragraph Font"/>
    <w:semiHidden/>
    <w:unhideWhenUsed/>
    <w:qFormat/>
    <w:uiPriority w:val="1"/>
  </w:style>
  <w:style w:type="table" w:default="1" w:styleId="3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7">
    <w:name w:val="toc 7"/>
    <w:basedOn w:val="1"/>
    <w:next w:val="1"/>
    <w:semiHidden/>
    <w:qFormat/>
    <w:uiPriority w:val="99"/>
    <w:pPr>
      <w:tabs>
        <w:tab w:val="right" w:leader="dot" w:pos="9241"/>
      </w:tabs>
      <w:ind w:firstLine="500" w:firstLineChars="500"/>
      <w:jc w:val="left"/>
    </w:pPr>
    <w:rPr>
      <w:rFonts w:ascii="宋体"/>
      <w:szCs w:val="21"/>
    </w:rPr>
  </w:style>
  <w:style w:type="paragraph" w:styleId="8">
    <w:name w:val="index 8"/>
    <w:basedOn w:val="1"/>
    <w:next w:val="1"/>
    <w:qFormat/>
    <w:uiPriority w:val="99"/>
    <w:pPr>
      <w:ind w:left="1680" w:hanging="210"/>
      <w:jc w:val="left"/>
    </w:pPr>
    <w:rPr>
      <w:rFonts w:ascii="Calibri" w:hAnsi="Calibri"/>
      <w:sz w:val="20"/>
      <w:szCs w:val="20"/>
    </w:rPr>
  </w:style>
  <w:style w:type="paragraph" w:styleId="9">
    <w:name w:val="caption"/>
    <w:basedOn w:val="1"/>
    <w:next w:val="1"/>
    <w:qFormat/>
    <w:uiPriority w:val="99"/>
    <w:pPr>
      <w:spacing w:before="152" w:after="160"/>
    </w:pPr>
    <w:rPr>
      <w:rFonts w:ascii="Arial" w:hAnsi="Arial" w:eastAsia="黑体" w:cs="Arial"/>
      <w:sz w:val="20"/>
      <w:szCs w:val="20"/>
    </w:rPr>
  </w:style>
  <w:style w:type="paragraph" w:styleId="10">
    <w:name w:val="index 5"/>
    <w:basedOn w:val="1"/>
    <w:next w:val="1"/>
    <w:qFormat/>
    <w:uiPriority w:val="99"/>
    <w:pPr>
      <w:ind w:left="1050" w:hanging="210"/>
      <w:jc w:val="left"/>
    </w:pPr>
    <w:rPr>
      <w:rFonts w:ascii="Calibri" w:hAnsi="Calibri"/>
      <w:sz w:val="20"/>
      <w:szCs w:val="20"/>
    </w:rPr>
  </w:style>
  <w:style w:type="paragraph" w:styleId="11">
    <w:name w:val="Document Map"/>
    <w:basedOn w:val="1"/>
    <w:link w:val="56"/>
    <w:semiHidden/>
    <w:qFormat/>
    <w:uiPriority w:val="99"/>
    <w:pPr>
      <w:shd w:val="clear" w:color="auto" w:fill="000080"/>
    </w:pPr>
  </w:style>
  <w:style w:type="paragraph" w:styleId="12">
    <w:name w:val="index 6"/>
    <w:basedOn w:val="1"/>
    <w:next w:val="1"/>
    <w:qFormat/>
    <w:uiPriority w:val="99"/>
    <w:pPr>
      <w:ind w:left="1260" w:hanging="210"/>
      <w:jc w:val="left"/>
    </w:pPr>
    <w:rPr>
      <w:rFonts w:ascii="Calibri" w:hAnsi="Calibri"/>
      <w:sz w:val="20"/>
      <w:szCs w:val="20"/>
    </w:rPr>
  </w:style>
  <w:style w:type="paragraph" w:styleId="13">
    <w:name w:val="index 4"/>
    <w:basedOn w:val="1"/>
    <w:next w:val="1"/>
    <w:qFormat/>
    <w:uiPriority w:val="99"/>
    <w:pPr>
      <w:ind w:left="840" w:hanging="210"/>
      <w:jc w:val="left"/>
    </w:pPr>
    <w:rPr>
      <w:rFonts w:ascii="Calibri" w:hAnsi="Calibri"/>
      <w:sz w:val="20"/>
      <w:szCs w:val="20"/>
    </w:rPr>
  </w:style>
  <w:style w:type="paragraph" w:styleId="14">
    <w:name w:val="toc 5"/>
    <w:basedOn w:val="1"/>
    <w:next w:val="1"/>
    <w:semiHidden/>
    <w:qFormat/>
    <w:uiPriority w:val="99"/>
    <w:pPr>
      <w:tabs>
        <w:tab w:val="right" w:leader="dot" w:pos="9241"/>
      </w:tabs>
      <w:ind w:firstLine="300" w:firstLineChars="300"/>
      <w:jc w:val="left"/>
    </w:pPr>
    <w:rPr>
      <w:rFonts w:ascii="宋体"/>
      <w:szCs w:val="21"/>
    </w:rPr>
  </w:style>
  <w:style w:type="paragraph" w:styleId="15">
    <w:name w:val="toc 3"/>
    <w:basedOn w:val="1"/>
    <w:next w:val="1"/>
    <w:semiHidden/>
    <w:qFormat/>
    <w:uiPriority w:val="99"/>
    <w:pPr>
      <w:tabs>
        <w:tab w:val="right" w:leader="dot" w:pos="9241"/>
      </w:tabs>
      <w:ind w:firstLine="100" w:firstLineChars="100"/>
      <w:jc w:val="left"/>
    </w:pPr>
    <w:rPr>
      <w:rFonts w:ascii="宋体"/>
      <w:szCs w:val="21"/>
    </w:rPr>
  </w:style>
  <w:style w:type="paragraph" w:styleId="16">
    <w:name w:val="toc 8"/>
    <w:basedOn w:val="1"/>
    <w:next w:val="1"/>
    <w:semiHidden/>
    <w:qFormat/>
    <w:uiPriority w:val="99"/>
    <w:pPr>
      <w:tabs>
        <w:tab w:val="right" w:leader="dot" w:pos="9241"/>
      </w:tabs>
      <w:ind w:firstLine="607" w:firstLineChars="600"/>
      <w:jc w:val="left"/>
    </w:pPr>
    <w:rPr>
      <w:rFonts w:ascii="宋体"/>
      <w:szCs w:val="21"/>
    </w:rPr>
  </w:style>
  <w:style w:type="paragraph" w:styleId="17">
    <w:name w:val="index 3"/>
    <w:basedOn w:val="1"/>
    <w:next w:val="1"/>
    <w:qFormat/>
    <w:uiPriority w:val="99"/>
    <w:pPr>
      <w:ind w:left="630" w:hanging="210"/>
      <w:jc w:val="left"/>
    </w:pPr>
    <w:rPr>
      <w:rFonts w:ascii="Calibri" w:hAnsi="Calibri"/>
      <w:sz w:val="20"/>
      <w:szCs w:val="20"/>
    </w:rPr>
  </w:style>
  <w:style w:type="paragraph" w:styleId="18">
    <w:name w:val="Date"/>
    <w:basedOn w:val="1"/>
    <w:next w:val="1"/>
    <w:link w:val="57"/>
    <w:qFormat/>
    <w:uiPriority w:val="99"/>
    <w:pPr>
      <w:ind w:left="100" w:leftChars="2500"/>
    </w:pPr>
  </w:style>
  <w:style w:type="paragraph" w:styleId="19">
    <w:name w:val="endnote text"/>
    <w:basedOn w:val="1"/>
    <w:link w:val="58"/>
    <w:semiHidden/>
    <w:qFormat/>
    <w:uiPriority w:val="99"/>
    <w:pPr>
      <w:snapToGrid w:val="0"/>
      <w:jc w:val="left"/>
    </w:pPr>
  </w:style>
  <w:style w:type="paragraph" w:styleId="20">
    <w:name w:val="Balloon Text"/>
    <w:basedOn w:val="1"/>
    <w:link w:val="171"/>
    <w:semiHidden/>
    <w:unhideWhenUsed/>
    <w:qFormat/>
    <w:locked/>
    <w:uiPriority w:val="99"/>
    <w:rPr>
      <w:sz w:val="18"/>
      <w:szCs w:val="18"/>
    </w:rPr>
  </w:style>
  <w:style w:type="paragraph" w:styleId="21">
    <w:name w:val="footer"/>
    <w:basedOn w:val="1"/>
    <w:link w:val="59"/>
    <w:qFormat/>
    <w:uiPriority w:val="99"/>
    <w:pPr>
      <w:snapToGrid w:val="0"/>
      <w:ind w:right="210" w:rightChars="100"/>
      <w:jc w:val="right"/>
    </w:pPr>
    <w:rPr>
      <w:sz w:val="18"/>
      <w:szCs w:val="18"/>
    </w:rPr>
  </w:style>
  <w:style w:type="paragraph" w:styleId="22">
    <w:name w:val="header"/>
    <w:basedOn w:val="1"/>
    <w:link w:val="60"/>
    <w:qFormat/>
    <w:uiPriority w:val="99"/>
    <w:pPr>
      <w:snapToGrid w:val="0"/>
      <w:jc w:val="left"/>
    </w:pPr>
    <w:rPr>
      <w:sz w:val="18"/>
      <w:szCs w:val="18"/>
    </w:rPr>
  </w:style>
  <w:style w:type="paragraph" w:styleId="23">
    <w:name w:val="toc 1"/>
    <w:basedOn w:val="1"/>
    <w:next w:val="1"/>
    <w:semiHidden/>
    <w:qFormat/>
    <w:uiPriority w:val="99"/>
    <w:pPr>
      <w:tabs>
        <w:tab w:val="right" w:leader="dot" w:pos="9242"/>
      </w:tabs>
      <w:spacing w:beforeLines="25" w:afterLines="25"/>
      <w:jc w:val="left"/>
    </w:pPr>
    <w:rPr>
      <w:rFonts w:ascii="宋体"/>
      <w:szCs w:val="21"/>
    </w:rPr>
  </w:style>
  <w:style w:type="paragraph" w:styleId="24">
    <w:name w:val="toc 4"/>
    <w:basedOn w:val="1"/>
    <w:next w:val="1"/>
    <w:semiHidden/>
    <w:qFormat/>
    <w:uiPriority w:val="99"/>
    <w:pPr>
      <w:tabs>
        <w:tab w:val="right" w:leader="dot" w:pos="9241"/>
      </w:tabs>
      <w:ind w:firstLine="200" w:firstLineChars="200"/>
      <w:jc w:val="left"/>
    </w:pPr>
    <w:rPr>
      <w:rFonts w:ascii="宋体"/>
      <w:szCs w:val="21"/>
    </w:rPr>
  </w:style>
  <w:style w:type="paragraph" w:styleId="25">
    <w:name w:val="index heading"/>
    <w:basedOn w:val="1"/>
    <w:next w:val="26"/>
    <w:qFormat/>
    <w:uiPriority w:val="99"/>
    <w:pPr>
      <w:spacing w:before="120" w:after="120"/>
      <w:jc w:val="center"/>
    </w:pPr>
    <w:rPr>
      <w:rFonts w:ascii="Calibri" w:hAnsi="Calibri"/>
      <w:b/>
      <w:bCs/>
      <w:iCs/>
      <w:szCs w:val="20"/>
    </w:rPr>
  </w:style>
  <w:style w:type="paragraph" w:styleId="26">
    <w:name w:val="index 1"/>
    <w:basedOn w:val="1"/>
    <w:next w:val="27"/>
    <w:qFormat/>
    <w:uiPriority w:val="99"/>
    <w:pPr>
      <w:tabs>
        <w:tab w:val="right" w:leader="dot" w:pos="9299"/>
      </w:tabs>
      <w:jc w:val="left"/>
    </w:pPr>
    <w:rPr>
      <w:rFonts w:ascii="宋体"/>
      <w:szCs w:val="21"/>
    </w:rPr>
  </w:style>
  <w:style w:type="paragraph" w:customStyle="1" w:styleId="27">
    <w:name w:val="段"/>
    <w:link w:val="6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28">
    <w:name w:val="footnote text"/>
    <w:basedOn w:val="1"/>
    <w:link w:val="61"/>
    <w:qFormat/>
    <w:uiPriority w:val="99"/>
    <w:pPr>
      <w:numPr>
        <w:ilvl w:val="0"/>
        <w:numId w:val="1"/>
      </w:numPr>
      <w:snapToGrid w:val="0"/>
      <w:jc w:val="left"/>
    </w:pPr>
    <w:rPr>
      <w:rFonts w:ascii="宋体"/>
      <w:sz w:val="18"/>
      <w:szCs w:val="18"/>
    </w:rPr>
  </w:style>
  <w:style w:type="paragraph" w:styleId="29">
    <w:name w:val="toc 6"/>
    <w:basedOn w:val="1"/>
    <w:next w:val="1"/>
    <w:semiHidden/>
    <w:qFormat/>
    <w:uiPriority w:val="99"/>
    <w:pPr>
      <w:tabs>
        <w:tab w:val="right" w:leader="dot" w:pos="9241"/>
      </w:tabs>
      <w:ind w:firstLine="400" w:firstLineChars="400"/>
      <w:jc w:val="left"/>
    </w:pPr>
    <w:rPr>
      <w:rFonts w:ascii="宋体"/>
      <w:szCs w:val="21"/>
    </w:rPr>
  </w:style>
  <w:style w:type="paragraph" w:styleId="30">
    <w:name w:val="index 7"/>
    <w:basedOn w:val="1"/>
    <w:next w:val="1"/>
    <w:qFormat/>
    <w:uiPriority w:val="99"/>
    <w:pPr>
      <w:ind w:left="1470" w:hanging="210"/>
      <w:jc w:val="left"/>
    </w:pPr>
    <w:rPr>
      <w:rFonts w:ascii="Calibri" w:hAnsi="Calibri"/>
      <w:sz w:val="20"/>
      <w:szCs w:val="20"/>
    </w:rPr>
  </w:style>
  <w:style w:type="paragraph" w:styleId="31">
    <w:name w:val="index 9"/>
    <w:basedOn w:val="1"/>
    <w:next w:val="1"/>
    <w:qFormat/>
    <w:uiPriority w:val="99"/>
    <w:pPr>
      <w:ind w:left="1890" w:hanging="210"/>
      <w:jc w:val="left"/>
    </w:pPr>
    <w:rPr>
      <w:rFonts w:ascii="Calibri" w:hAnsi="Calibri"/>
      <w:sz w:val="20"/>
      <w:szCs w:val="20"/>
    </w:rPr>
  </w:style>
  <w:style w:type="paragraph" w:styleId="32">
    <w:name w:val="toc 2"/>
    <w:basedOn w:val="1"/>
    <w:next w:val="1"/>
    <w:semiHidden/>
    <w:qFormat/>
    <w:uiPriority w:val="99"/>
    <w:pPr>
      <w:tabs>
        <w:tab w:val="right" w:leader="dot" w:pos="9242"/>
      </w:tabs>
    </w:pPr>
    <w:rPr>
      <w:rFonts w:ascii="宋体"/>
      <w:szCs w:val="21"/>
    </w:rPr>
  </w:style>
  <w:style w:type="paragraph" w:styleId="33">
    <w:name w:val="toc 9"/>
    <w:basedOn w:val="1"/>
    <w:next w:val="1"/>
    <w:semiHidden/>
    <w:qFormat/>
    <w:uiPriority w:val="99"/>
    <w:pPr>
      <w:ind w:left="1470"/>
      <w:jc w:val="left"/>
    </w:pPr>
    <w:rPr>
      <w:sz w:val="20"/>
      <w:szCs w:val="20"/>
    </w:rPr>
  </w:style>
  <w:style w:type="paragraph" w:styleId="34">
    <w:name w:val="Body Text 2"/>
    <w:basedOn w:val="1"/>
    <w:unhideWhenUsed/>
    <w:qFormat/>
    <w:locked/>
    <w:uiPriority w:val="0"/>
    <w:pPr>
      <w:spacing w:after="120" w:line="480" w:lineRule="auto"/>
    </w:pPr>
  </w:style>
  <w:style w:type="paragraph" w:styleId="35">
    <w:name w:val="Normal (Web)"/>
    <w:basedOn w:val="1"/>
    <w:qFormat/>
    <w:uiPriority w:val="99"/>
    <w:pPr>
      <w:spacing w:before="100" w:beforeAutospacing="1" w:after="100" w:afterAutospacing="1"/>
      <w:jc w:val="left"/>
    </w:pPr>
    <w:rPr>
      <w:kern w:val="0"/>
      <w:sz w:val="24"/>
    </w:rPr>
  </w:style>
  <w:style w:type="paragraph" w:styleId="36">
    <w:name w:val="index 2"/>
    <w:basedOn w:val="1"/>
    <w:next w:val="1"/>
    <w:qFormat/>
    <w:uiPriority w:val="99"/>
    <w:pPr>
      <w:ind w:left="420" w:hanging="210"/>
      <w:jc w:val="left"/>
    </w:pPr>
    <w:rPr>
      <w:rFonts w:ascii="Calibri" w:hAnsi="Calibri"/>
      <w:sz w:val="20"/>
      <w:szCs w:val="20"/>
    </w:rPr>
  </w:style>
  <w:style w:type="table" w:styleId="38">
    <w:name w:val="Table Grid"/>
    <w:basedOn w:val="37"/>
    <w:qFormat/>
    <w:uiPriority w:val="9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Strong"/>
    <w:qFormat/>
    <w:locked/>
    <w:uiPriority w:val="22"/>
    <w:rPr>
      <w:rFonts w:cs="Times New Roman"/>
      <w:b/>
    </w:rPr>
  </w:style>
  <w:style w:type="character" w:styleId="41">
    <w:name w:val="endnote reference"/>
    <w:semiHidden/>
    <w:qFormat/>
    <w:uiPriority w:val="99"/>
    <w:rPr>
      <w:rFonts w:cs="Times New Roman"/>
      <w:vertAlign w:val="superscript"/>
    </w:rPr>
  </w:style>
  <w:style w:type="character" w:styleId="42">
    <w:name w:val="page number"/>
    <w:qFormat/>
    <w:uiPriority w:val="99"/>
    <w:rPr>
      <w:rFonts w:ascii="Times New Roman" w:hAnsi="Times New Roman" w:eastAsia="宋体" w:cs="Times New Roman"/>
      <w:sz w:val="18"/>
    </w:rPr>
  </w:style>
  <w:style w:type="character" w:styleId="43">
    <w:name w:val="FollowedHyperlink"/>
    <w:qFormat/>
    <w:uiPriority w:val="99"/>
    <w:rPr>
      <w:rFonts w:cs="Times New Roman"/>
      <w:color w:val="800080"/>
      <w:u w:val="single"/>
    </w:rPr>
  </w:style>
  <w:style w:type="character" w:styleId="44">
    <w:name w:val="Emphasis"/>
    <w:qFormat/>
    <w:locked/>
    <w:uiPriority w:val="99"/>
    <w:rPr>
      <w:rFonts w:cs="Times New Roman"/>
    </w:rPr>
  </w:style>
  <w:style w:type="character" w:styleId="45">
    <w:name w:val="HTML Definition"/>
    <w:semiHidden/>
    <w:qFormat/>
    <w:locked/>
    <w:uiPriority w:val="99"/>
    <w:rPr>
      <w:rFonts w:cs="Times New Roman"/>
    </w:rPr>
  </w:style>
  <w:style w:type="character" w:styleId="46">
    <w:name w:val="HTML Acronym"/>
    <w:qFormat/>
    <w:uiPriority w:val="99"/>
    <w:rPr>
      <w:rFonts w:cs="Times New Roman"/>
    </w:rPr>
  </w:style>
  <w:style w:type="character" w:styleId="47">
    <w:name w:val="HTML Variable"/>
    <w:semiHidden/>
    <w:qFormat/>
    <w:locked/>
    <w:uiPriority w:val="99"/>
    <w:rPr>
      <w:rFonts w:cs="Times New Roman"/>
    </w:rPr>
  </w:style>
  <w:style w:type="character" w:styleId="48">
    <w:name w:val="Hyperlink"/>
    <w:qFormat/>
    <w:uiPriority w:val="99"/>
    <w:rPr>
      <w:rFonts w:cs="Times New Roman"/>
      <w:color w:val="0000FF"/>
      <w:spacing w:val="0"/>
      <w:w w:val="100"/>
      <w:sz w:val="21"/>
      <w:szCs w:val="21"/>
      <w:u w:val="single"/>
    </w:rPr>
  </w:style>
  <w:style w:type="character" w:styleId="49">
    <w:name w:val="HTML Code"/>
    <w:semiHidden/>
    <w:qFormat/>
    <w:locked/>
    <w:uiPriority w:val="99"/>
    <w:rPr>
      <w:rFonts w:ascii="Consolas" w:hAnsi="Consolas" w:cs="Consolas"/>
      <w:color w:val="C7254E"/>
      <w:sz w:val="21"/>
      <w:szCs w:val="21"/>
      <w:shd w:val="clear" w:color="auto" w:fill="F9F2F4"/>
    </w:rPr>
  </w:style>
  <w:style w:type="character" w:styleId="50">
    <w:name w:val="annotation reference"/>
    <w:semiHidden/>
    <w:qFormat/>
    <w:uiPriority w:val="99"/>
    <w:rPr>
      <w:rFonts w:cs="Times New Roman"/>
      <w:sz w:val="21"/>
      <w:szCs w:val="21"/>
    </w:rPr>
  </w:style>
  <w:style w:type="character" w:styleId="51">
    <w:name w:val="HTML Cite"/>
    <w:semiHidden/>
    <w:qFormat/>
    <w:locked/>
    <w:uiPriority w:val="99"/>
    <w:rPr>
      <w:rFonts w:cs="Times New Roman"/>
    </w:rPr>
  </w:style>
  <w:style w:type="character" w:styleId="52">
    <w:name w:val="footnote reference"/>
    <w:semiHidden/>
    <w:qFormat/>
    <w:uiPriority w:val="99"/>
    <w:rPr>
      <w:rFonts w:cs="Times New Roman"/>
      <w:vertAlign w:val="superscript"/>
    </w:rPr>
  </w:style>
  <w:style w:type="character" w:styleId="53">
    <w:name w:val="HTML Keyboard"/>
    <w:semiHidden/>
    <w:qFormat/>
    <w:locked/>
    <w:uiPriority w:val="99"/>
    <w:rPr>
      <w:rFonts w:ascii="Consolas" w:hAnsi="Consolas" w:cs="Consolas"/>
      <w:color w:val="FFFFFF"/>
      <w:sz w:val="21"/>
      <w:szCs w:val="21"/>
      <w:shd w:val="clear" w:color="auto" w:fill="333333"/>
    </w:rPr>
  </w:style>
  <w:style w:type="character" w:styleId="54">
    <w:name w:val="HTML Sample"/>
    <w:semiHidden/>
    <w:qFormat/>
    <w:locked/>
    <w:uiPriority w:val="99"/>
    <w:rPr>
      <w:rFonts w:ascii="Consolas" w:hAnsi="Consolas" w:cs="Consolas"/>
      <w:sz w:val="21"/>
      <w:szCs w:val="21"/>
    </w:rPr>
  </w:style>
  <w:style w:type="character" w:customStyle="1" w:styleId="55">
    <w:name w:val="标题 2 Char"/>
    <w:link w:val="4"/>
    <w:qFormat/>
    <w:locked/>
    <w:uiPriority w:val="99"/>
    <w:rPr>
      <w:rFonts w:ascii="Cambria" w:hAnsi="Cambria" w:eastAsia="宋体" w:cs="Times New Roman"/>
      <w:b/>
      <w:bCs/>
      <w:kern w:val="2"/>
      <w:sz w:val="32"/>
      <w:szCs w:val="32"/>
    </w:rPr>
  </w:style>
  <w:style w:type="character" w:customStyle="1" w:styleId="56">
    <w:name w:val="文档结构图 Char"/>
    <w:link w:val="11"/>
    <w:semiHidden/>
    <w:qFormat/>
    <w:locked/>
    <w:uiPriority w:val="99"/>
    <w:rPr>
      <w:rFonts w:cs="Times New Roman"/>
      <w:sz w:val="2"/>
    </w:rPr>
  </w:style>
  <w:style w:type="character" w:customStyle="1" w:styleId="57">
    <w:name w:val="日期 Char"/>
    <w:link w:val="18"/>
    <w:semiHidden/>
    <w:qFormat/>
    <w:locked/>
    <w:uiPriority w:val="99"/>
    <w:rPr>
      <w:rFonts w:cs="Times New Roman"/>
      <w:kern w:val="2"/>
      <w:sz w:val="24"/>
      <w:szCs w:val="24"/>
    </w:rPr>
  </w:style>
  <w:style w:type="character" w:customStyle="1" w:styleId="58">
    <w:name w:val="尾注文本 Char"/>
    <w:link w:val="19"/>
    <w:semiHidden/>
    <w:qFormat/>
    <w:locked/>
    <w:uiPriority w:val="99"/>
    <w:rPr>
      <w:rFonts w:cs="Times New Roman"/>
      <w:sz w:val="24"/>
      <w:szCs w:val="24"/>
    </w:rPr>
  </w:style>
  <w:style w:type="character" w:customStyle="1" w:styleId="59">
    <w:name w:val="页脚 Char"/>
    <w:link w:val="21"/>
    <w:semiHidden/>
    <w:qFormat/>
    <w:locked/>
    <w:uiPriority w:val="99"/>
    <w:rPr>
      <w:rFonts w:cs="Times New Roman"/>
      <w:sz w:val="18"/>
      <w:szCs w:val="18"/>
    </w:rPr>
  </w:style>
  <w:style w:type="character" w:customStyle="1" w:styleId="60">
    <w:name w:val="页眉 Char"/>
    <w:link w:val="22"/>
    <w:semiHidden/>
    <w:qFormat/>
    <w:locked/>
    <w:uiPriority w:val="99"/>
    <w:rPr>
      <w:rFonts w:cs="Times New Roman"/>
      <w:sz w:val="18"/>
      <w:szCs w:val="18"/>
    </w:rPr>
  </w:style>
  <w:style w:type="character" w:customStyle="1" w:styleId="61">
    <w:name w:val="脚注文本 Char"/>
    <w:link w:val="28"/>
    <w:semiHidden/>
    <w:qFormat/>
    <w:locked/>
    <w:uiPriority w:val="99"/>
    <w:rPr>
      <w:rFonts w:cs="Times New Roman"/>
      <w:sz w:val="18"/>
      <w:szCs w:val="18"/>
    </w:rPr>
  </w:style>
  <w:style w:type="character" w:customStyle="1" w:styleId="62">
    <w:name w:val="段 Char"/>
    <w:link w:val="27"/>
    <w:qFormat/>
    <w:locked/>
    <w:uiPriority w:val="0"/>
    <w:rPr>
      <w:rFonts w:ascii="宋体"/>
      <w:sz w:val="21"/>
      <w:lang w:val="en-US" w:eastAsia="zh-CN" w:bidi="ar-SA"/>
    </w:rPr>
  </w:style>
  <w:style w:type="paragraph" w:customStyle="1" w:styleId="63">
    <w:name w:val="一级条标题"/>
    <w:next w:val="27"/>
    <w:link w:val="160"/>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64">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65">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章标题"/>
    <w:next w:val="27"/>
    <w:qFormat/>
    <w:uiPriority w:val="0"/>
    <w:pPr>
      <w:numPr>
        <w:ilvl w:val="0"/>
        <w:numId w:val="2"/>
      </w:numPr>
      <w:spacing w:beforeLines="100" w:afterLines="100"/>
      <w:jc w:val="both"/>
      <w:outlineLvl w:val="1"/>
    </w:pPr>
    <w:rPr>
      <w:rFonts w:ascii="黑体" w:hAnsi="Times New Roman" w:eastAsia="黑体" w:cs="Times New Roman"/>
      <w:sz w:val="21"/>
      <w:lang w:val="en-US" w:eastAsia="zh-CN" w:bidi="ar-SA"/>
    </w:rPr>
  </w:style>
  <w:style w:type="paragraph" w:customStyle="1" w:styleId="67">
    <w:name w:val="二级条标题"/>
    <w:basedOn w:val="63"/>
    <w:next w:val="27"/>
    <w:link w:val="178"/>
    <w:qFormat/>
    <w:uiPriority w:val="99"/>
    <w:pPr>
      <w:numPr>
        <w:ilvl w:val="2"/>
      </w:numPr>
      <w:spacing w:before="50" w:after="50"/>
      <w:outlineLvl w:val="3"/>
    </w:pPr>
  </w:style>
  <w:style w:type="paragraph" w:customStyle="1" w:styleId="68">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69">
    <w:name w:val="列项——（一级）"/>
    <w:qFormat/>
    <w:uiPriority w:val="99"/>
    <w:pPr>
      <w:widowControl w:val="0"/>
      <w:numPr>
        <w:ilvl w:val="0"/>
        <w:numId w:val="3"/>
      </w:numPr>
      <w:ind w:left="833"/>
      <w:jc w:val="both"/>
    </w:pPr>
    <w:rPr>
      <w:rFonts w:ascii="宋体" w:hAnsi="Times New Roman" w:eastAsia="宋体" w:cs="Times New Roman"/>
      <w:sz w:val="21"/>
      <w:lang w:val="en-US" w:eastAsia="zh-CN" w:bidi="ar-SA"/>
    </w:rPr>
  </w:style>
  <w:style w:type="paragraph" w:customStyle="1" w:styleId="70">
    <w:name w:val="列项●（二级）"/>
    <w:qFormat/>
    <w:uiPriority w:val="99"/>
    <w:pPr>
      <w:numPr>
        <w:ilvl w:val="1"/>
        <w:numId w:val="3"/>
      </w:numPr>
      <w:tabs>
        <w:tab w:val="left" w:pos="840"/>
      </w:tabs>
      <w:jc w:val="both"/>
    </w:pPr>
    <w:rPr>
      <w:rFonts w:ascii="宋体" w:hAnsi="Times New Roman" w:eastAsia="宋体" w:cs="Times New Roman"/>
      <w:sz w:val="21"/>
      <w:lang w:val="en-US" w:eastAsia="zh-CN" w:bidi="ar-SA"/>
    </w:rPr>
  </w:style>
  <w:style w:type="paragraph" w:customStyle="1" w:styleId="71">
    <w:name w:val="目次、标准名称标题"/>
    <w:basedOn w:val="1"/>
    <w:next w:val="27"/>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2">
    <w:name w:val="三级条标题"/>
    <w:basedOn w:val="67"/>
    <w:next w:val="27"/>
    <w:qFormat/>
    <w:uiPriority w:val="99"/>
    <w:pPr>
      <w:numPr>
        <w:ilvl w:val="3"/>
      </w:numPr>
      <w:outlineLvl w:val="4"/>
    </w:pPr>
  </w:style>
  <w:style w:type="paragraph" w:customStyle="1" w:styleId="73">
    <w:name w:val="示例"/>
    <w:next w:val="74"/>
    <w:qFormat/>
    <w:uiPriority w:val="99"/>
    <w:pPr>
      <w:widowControl w:val="0"/>
      <w:ind w:firstLine="363"/>
      <w:jc w:val="both"/>
    </w:pPr>
    <w:rPr>
      <w:rFonts w:ascii="宋体" w:hAnsi="Times New Roman" w:eastAsia="宋体" w:cs="Times New Roman"/>
      <w:sz w:val="18"/>
      <w:szCs w:val="18"/>
      <w:lang w:val="en-US" w:eastAsia="zh-CN" w:bidi="ar-SA"/>
    </w:rPr>
  </w:style>
  <w:style w:type="paragraph" w:customStyle="1" w:styleId="74">
    <w:name w:val="示例内容"/>
    <w:qFormat/>
    <w:uiPriority w:val="99"/>
    <w:pPr>
      <w:ind w:firstLine="200" w:firstLineChars="200"/>
    </w:pPr>
    <w:rPr>
      <w:rFonts w:ascii="宋体" w:hAnsi="Times New Roman" w:eastAsia="宋体" w:cs="Times New Roman"/>
      <w:sz w:val="18"/>
      <w:szCs w:val="18"/>
      <w:lang w:val="en-US" w:eastAsia="zh-CN" w:bidi="ar-SA"/>
    </w:rPr>
  </w:style>
  <w:style w:type="paragraph" w:customStyle="1" w:styleId="75">
    <w:name w:val="数字编号列项（二级）"/>
    <w:qFormat/>
    <w:uiPriority w:val="99"/>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6">
    <w:name w:val="四级条标题"/>
    <w:basedOn w:val="72"/>
    <w:next w:val="27"/>
    <w:qFormat/>
    <w:uiPriority w:val="99"/>
    <w:pPr>
      <w:numPr>
        <w:ilvl w:val="4"/>
      </w:numPr>
      <w:outlineLvl w:val="5"/>
    </w:pPr>
  </w:style>
  <w:style w:type="paragraph" w:customStyle="1" w:styleId="77">
    <w:name w:val="五级条标题"/>
    <w:basedOn w:val="76"/>
    <w:next w:val="27"/>
    <w:qFormat/>
    <w:uiPriority w:val="99"/>
    <w:pPr>
      <w:numPr>
        <w:ilvl w:val="5"/>
      </w:numPr>
      <w:outlineLvl w:val="6"/>
    </w:pPr>
  </w:style>
  <w:style w:type="paragraph" w:customStyle="1" w:styleId="78">
    <w:name w:val="注："/>
    <w:next w:val="27"/>
    <w:qFormat/>
    <w:uiPriority w:val="99"/>
    <w:pPr>
      <w:widowControl w:val="0"/>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79">
    <w:name w:val="注×："/>
    <w:qFormat/>
    <w:uiPriority w:val="99"/>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0">
    <w:name w:val="字母编号列项（一级）"/>
    <w:qFormat/>
    <w:uiPriority w:val="99"/>
    <w:pPr>
      <w:numPr>
        <w:ilvl w:val="0"/>
        <w:numId w:val="4"/>
      </w:numPr>
      <w:jc w:val="both"/>
    </w:pPr>
    <w:rPr>
      <w:rFonts w:ascii="宋体" w:hAnsi="Times New Roman" w:eastAsia="宋体" w:cs="Times New Roman"/>
      <w:sz w:val="21"/>
      <w:lang w:val="en-US" w:eastAsia="zh-CN" w:bidi="ar-SA"/>
    </w:rPr>
  </w:style>
  <w:style w:type="paragraph" w:customStyle="1" w:styleId="81">
    <w:name w:val="列项◆（三级）"/>
    <w:basedOn w:val="1"/>
    <w:qFormat/>
    <w:uiPriority w:val="99"/>
    <w:pPr>
      <w:numPr>
        <w:ilvl w:val="2"/>
        <w:numId w:val="3"/>
      </w:numPr>
    </w:pPr>
    <w:rPr>
      <w:rFonts w:ascii="宋体"/>
      <w:szCs w:val="21"/>
    </w:rPr>
  </w:style>
  <w:style w:type="paragraph" w:customStyle="1" w:styleId="82">
    <w:name w:val="编号列项（三级）"/>
    <w:qFormat/>
    <w:uiPriority w:val="99"/>
    <w:pPr>
      <w:numPr>
        <w:ilvl w:val="2"/>
        <w:numId w:val="4"/>
      </w:numPr>
      <w:tabs>
        <w:tab w:val="left" w:pos="840"/>
      </w:tabs>
    </w:pPr>
    <w:rPr>
      <w:rFonts w:ascii="宋体" w:hAnsi="Times New Roman" w:eastAsia="宋体" w:cs="Times New Roman"/>
      <w:sz w:val="21"/>
      <w:lang w:val="en-US" w:eastAsia="zh-CN" w:bidi="ar-SA"/>
    </w:rPr>
  </w:style>
  <w:style w:type="paragraph" w:customStyle="1" w:styleId="83">
    <w:name w:val="示例×："/>
    <w:basedOn w:val="66"/>
    <w:qFormat/>
    <w:uiPriority w:val="99"/>
    <w:pPr>
      <w:numPr>
        <w:numId w:val="0"/>
      </w:numPr>
      <w:spacing w:beforeLines="0" w:afterLines="0"/>
      <w:ind w:firstLine="363"/>
      <w:outlineLvl w:val="9"/>
    </w:pPr>
    <w:rPr>
      <w:rFonts w:ascii="宋体" w:eastAsia="宋体"/>
      <w:sz w:val="18"/>
      <w:szCs w:val="18"/>
    </w:rPr>
  </w:style>
  <w:style w:type="paragraph" w:customStyle="1" w:styleId="84">
    <w:name w:val="二级无"/>
    <w:basedOn w:val="67"/>
    <w:qFormat/>
    <w:uiPriority w:val="99"/>
    <w:pPr>
      <w:spacing w:beforeLines="0" w:afterLines="0"/>
    </w:pPr>
    <w:rPr>
      <w:rFonts w:ascii="宋体" w:eastAsia="宋体"/>
    </w:rPr>
  </w:style>
  <w:style w:type="paragraph" w:customStyle="1" w:styleId="85">
    <w:name w:val="注：（正文）"/>
    <w:basedOn w:val="78"/>
    <w:next w:val="27"/>
    <w:qFormat/>
    <w:uiPriority w:val="99"/>
  </w:style>
  <w:style w:type="paragraph" w:customStyle="1" w:styleId="86">
    <w:name w:val="注×：（正文）"/>
    <w:qFormat/>
    <w:uiPriority w:val="99"/>
    <w:pPr>
      <w:numPr>
        <w:ilvl w:val="0"/>
        <w:numId w:val="5"/>
      </w:numPr>
      <w:jc w:val="both"/>
    </w:pPr>
    <w:rPr>
      <w:rFonts w:ascii="宋体" w:hAnsi="Times New Roman" w:eastAsia="宋体" w:cs="Times New Roman"/>
      <w:sz w:val="18"/>
      <w:szCs w:val="18"/>
      <w:lang w:val="en-US" w:eastAsia="zh-CN" w:bidi="ar-SA"/>
    </w:rPr>
  </w:style>
  <w:style w:type="paragraph" w:customStyle="1" w:styleId="87">
    <w:name w:val="标准标志"/>
    <w:next w:val="1"/>
    <w:qFormat/>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sz w:val="96"/>
      <w:szCs w:val="96"/>
      <w:lang w:val="en-US" w:eastAsia="zh-CN" w:bidi="ar-SA"/>
    </w:rPr>
  </w:style>
  <w:style w:type="paragraph" w:customStyle="1" w:styleId="88">
    <w:name w:val="标准称谓"/>
    <w:next w:val="1"/>
    <w:qFormat/>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sz w:val="48"/>
      <w:lang w:val="en-US" w:eastAsia="zh-CN" w:bidi="ar-SA"/>
    </w:rPr>
  </w:style>
  <w:style w:type="paragraph" w:customStyle="1" w:styleId="89">
    <w:name w:val="标准书脚_偶数页"/>
    <w:qFormat/>
    <w:uiPriority w:val="99"/>
    <w:pPr>
      <w:spacing w:before="120"/>
      <w:ind w:left="221"/>
    </w:pPr>
    <w:rPr>
      <w:rFonts w:ascii="宋体" w:hAnsi="Times New Roman" w:eastAsia="宋体" w:cs="Times New Roman"/>
      <w:sz w:val="18"/>
      <w:szCs w:val="18"/>
      <w:lang w:val="en-US" w:eastAsia="zh-CN" w:bidi="ar-SA"/>
    </w:rPr>
  </w:style>
  <w:style w:type="paragraph" w:customStyle="1" w:styleId="90">
    <w:name w:val="标准书眉_偶数页"/>
    <w:basedOn w:val="65"/>
    <w:next w:val="1"/>
    <w:qFormat/>
    <w:uiPriority w:val="99"/>
    <w:pPr>
      <w:jc w:val="left"/>
    </w:pPr>
  </w:style>
  <w:style w:type="paragraph" w:customStyle="1" w:styleId="91">
    <w:name w:val="标准书眉一"/>
    <w:qFormat/>
    <w:uiPriority w:val="99"/>
    <w:pPr>
      <w:jc w:val="both"/>
    </w:pPr>
    <w:rPr>
      <w:rFonts w:ascii="Times New Roman" w:hAnsi="Times New Roman" w:eastAsia="宋体" w:cs="Times New Roman"/>
      <w:lang w:val="en-US" w:eastAsia="zh-CN" w:bidi="ar-SA"/>
    </w:rPr>
  </w:style>
  <w:style w:type="paragraph" w:customStyle="1" w:styleId="92">
    <w:name w:val="参考文献"/>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paragraph" w:customStyle="1" w:styleId="93">
    <w:name w:val="参考文献、索引标题"/>
    <w:basedOn w:val="1"/>
    <w:next w:val="27"/>
    <w:qFormat/>
    <w:uiPriority w:val="99"/>
    <w:pPr>
      <w:keepNext/>
      <w:pageBreakBefore/>
      <w:widowControl/>
      <w:shd w:val="clear" w:color="FFFFFF" w:fill="FFFFFF"/>
      <w:spacing w:before="640" w:after="200"/>
      <w:jc w:val="center"/>
      <w:outlineLvl w:val="0"/>
    </w:pPr>
    <w:rPr>
      <w:rFonts w:ascii="黑体" w:eastAsia="黑体"/>
      <w:kern w:val="0"/>
      <w:szCs w:val="20"/>
    </w:rPr>
  </w:style>
  <w:style w:type="character" w:customStyle="1" w:styleId="94">
    <w:name w:val="发布"/>
    <w:qFormat/>
    <w:uiPriority w:val="99"/>
    <w:rPr>
      <w:rFonts w:ascii="黑体" w:eastAsia="黑体" w:cs="Times New Roman"/>
      <w:spacing w:val="85"/>
      <w:w w:val="100"/>
      <w:position w:val="3"/>
      <w:sz w:val="28"/>
      <w:szCs w:val="28"/>
    </w:rPr>
  </w:style>
  <w:style w:type="paragraph" w:customStyle="1" w:styleId="95">
    <w:name w:val="发布部门"/>
    <w:next w:val="27"/>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6">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97">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9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9">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0">
    <w:name w:val="封面标准英文名称"/>
    <w:basedOn w:val="99"/>
    <w:qFormat/>
    <w:uiPriority w:val="99"/>
    <w:pPr>
      <w:spacing w:before="370" w:line="400" w:lineRule="exact"/>
    </w:pPr>
    <w:rPr>
      <w:rFonts w:ascii="Times New Roman"/>
      <w:sz w:val="28"/>
      <w:szCs w:val="28"/>
    </w:rPr>
  </w:style>
  <w:style w:type="paragraph" w:customStyle="1" w:styleId="101">
    <w:name w:val="封面一致性程度标识"/>
    <w:basedOn w:val="100"/>
    <w:qFormat/>
    <w:uiPriority w:val="99"/>
    <w:pPr>
      <w:spacing w:before="440"/>
    </w:pPr>
    <w:rPr>
      <w:rFonts w:ascii="宋体" w:eastAsia="宋体"/>
    </w:rPr>
  </w:style>
  <w:style w:type="paragraph" w:customStyle="1" w:styleId="102">
    <w:name w:val="封面标准文稿类别"/>
    <w:basedOn w:val="101"/>
    <w:qFormat/>
    <w:uiPriority w:val="99"/>
    <w:pPr>
      <w:spacing w:after="160" w:line="240" w:lineRule="auto"/>
    </w:pPr>
    <w:rPr>
      <w:sz w:val="24"/>
    </w:rPr>
  </w:style>
  <w:style w:type="paragraph" w:customStyle="1" w:styleId="103">
    <w:name w:val="封面标准文稿编辑信息"/>
    <w:basedOn w:val="102"/>
    <w:qFormat/>
    <w:uiPriority w:val="99"/>
    <w:pPr>
      <w:spacing w:before="180" w:line="180" w:lineRule="exact"/>
    </w:pPr>
    <w:rPr>
      <w:sz w:val="21"/>
    </w:rPr>
  </w:style>
  <w:style w:type="paragraph" w:customStyle="1" w:styleId="104">
    <w:name w:val="封面正文"/>
    <w:qFormat/>
    <w:uiPriority w:val="99"/>
    <w:pPr>
      <w:jc w:val="both"/>
    </w:pPr>
    <w:rPr>
      <w:rFonts w:ascii="Times New Roman" w:hAnsi="Times New Roman" w:eastAsia="宋体" w:cs="Times New Roman"/>
      <w:lang w:val="en-US" w:eastAsia="zh-CN" w:bidi="ar-SA"/>
    </w:rPr>
  </w:style>
  <w:style w:type="paragraph" w:customStyle="1" w:styleId="105">
    <w:name w:val="附录标识"/>
    <w:basedOn w:val="1"/>
    <w:next w:val="27"/>
    <w:qFormat/>
    <w:uiPriority w:val="99"/>
    <w:pPr>
      <w:keepNext/>
      <w:widowControl/>
      <w:numPr>
        <w:ilvl w:val="0"/>
        <w:numId w:val="6"/>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06">
    <w:name w:val="附录标题"/>
    <w:basedOn w:val="27"/>
    <w:next w:val="27"/>
    <w:qFormat/>
    <w:uiPriority w:val="99"/>
    <w:pPr>
      <w:ind w:firstLine="0" w:firstLineChars="0"/>
      <w:jc w:val="center"/>
    </w:pPr>
    <w:rPr>
      <w:rFonts w:ascii="黑体" w:eastAsia="黑体"/>
    </w:rPr>
  </w:style>
  <w:style w:type="paragraph" w:customStyle="1" w:styleId="107">
    <w:name w:val="附录表标号"/>
    <w:basedOn w:val="1"/>
    <w:next w:val="27"/>
    <w:qFormat/>
    <w:uiPriority w:val="99"/>
    <w:pPr>
      <w:numPr>
        <w:ilvl w:val="0"/>
        <w:numId w:val="7"/>
      </w:numPr>
      <w:spacing w:line="14" w:lineRule="exact"/>
      <w:ind w:left="811" w:hanging="448"/>
      <w:jc w:val="center"/>
      <w:outlineLvl w:val="0"/>
    </w:pPr>
    <w:rPr>
      <w:color w:val="FFFFFF"/>
    </w:rPr>
  </w:style>
  <w:style w:type="paragraph" w:customStyle="1" w:styleId="108">
    <w:name w:val="附录表标题"/>
    <w:basedOn w:val="1"/>
    <w:next w:val="27"/>
    <w:qFormat/>
    <w:uiPriority w:val="99"/>
    <w:pPr>
      <w:numPr>
        <w:ilvl w:val="1"/>
        <w:numId w:val="7"/>
      </w:numPr>
      <w:tabs>
        <w:tab w:val="left" w:pos="180"/>
      </w:tabs>
      <w:spacing w:beforeLines="50" w:afterLines="50"/>
      <w:jc w:val="center"/>
    </w:pPr>
    <w:rPr>
      <w:rFonts w:ascii="黑体" w:eastAsia="黑体"/>
      <w:szCs w:val="21"/>
    </w:rPr>
  </w:style>
  <w:style w:type="paragraph" w:customStyle="1" w:styleId="109">
    <w:name w:val="附录二级条标题"/>
    <w:basedOn w:val="1"/>
    <w:next w:val="27"/>
    <w:qFormat/>
    <w:uiPriority w:val="99"/>
    <w:pPr>
      <w:widowControl/>
      <w:numPr>
        <w:ilvl w:val="3"/>
        <w:numId w:val="6"/>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0">
    <w:name w:val="附录二级无"/>
    <w:basedOn w:val="109"/>
    <w:qFormat/>
    <w:uiPriority w:val="99"/>
    <w:pPr>
      <w:tabs>
        <w:tab w:val="clear" w:pos="360"/>
      </w:tabs>
      <w:spacing w:beforeLines="0" w:afterLines="0"/>
    </w:pPr>
    <w:rPr>
      <w:rFonts w:ascii="宋体" w:eastAsia="宋体"/>
      <w:szCs w:val="21"/>
    </w:rPr>
  </w:style>
  <w:style w:type="paragraph" w:customStyle="1" w:styleId="111">
    <w:name w:val="附录公式"/>
    <w:basedOn w:val="27"/>
    <w:next w:val="27"/>
    <w:link w:val="112"/>
    <w:qFormat/>
    <w:uiPriority w:val="99"/>
  </w:style>
  <w:style w:type="character" w:customStyle="1" w:styleId="112">
    <w:name w:val="附录公式 Char"/>
    <w:link w:val="111"/>
    <w:qFormat/>
    <w:locked/>
    <w:uiPriority w:val="99"/>
    <w:rPr>
      <w:rFonts w:ascii="宋体"/>
      <w:sz w:val="21"/>
      <w:lang w:val="en-US" w:eastAsia="zh-CN" w:bidi="ar-SA"/>
    </w:rPr>
  </w:style>
  <w:style w:type="paragraph" w:customStyle="1" w:styleId="113">
    <w:name w:val="附录公式编号制表符"/>
    <w:basedOn w:val="1"/>
    <w:next w:val="27"/>
    <w:qFormat/>
    <w:uiPriority w:val="99"/>
    <w:pPr>
      <w:widowControl/>
      <w:tabs>
        <w:tab w:val="center" w:pos="4201"/>
        <w:tab w:val="right" w:leader="dot" w:pos="9298"/>
      </w:tabs>
      <w:autoSpaceDE w:val="0"/>
      <w:autoSpaceDN w:val="0"/>
    </w:pPr>
    <w:rPr>
      <w:rFonts w:ascii="宋体"/>
      <w:kern w:val="0"/>
      <w:szCs w:val="20"/>
    </w:rPr>
  </w:style>
  <w:style w:type="paragraph" w:customStyle="1" w:styleId="114">
    <w:name w:val="附录三级条标题"/>
    <w:basedOn w:val="109"/>
    <w:next w:val="27"/>
    <w:qFormat/>
    <w:uiPriority w:val="99"/>
    <w:pPr>
      <w:numPr>
        <w:ilvl w:val="4"/>
      </w:numPr>
      <w:outlineLvl w:val="4"/>
    </w:pPr>
  </w:style>
  <w:style w:type="paragraph" w:customStyle="1" w:styleId="115">
    <w:name w:val="附录三级无"/>
    <w:basedOn w:val="114"/>
    <w:qFormat/>
    <w:uiPriority w:val="99"/>
    <w:pPr>
      <w:tabs>
        <w:tab w:val="clear" w:pos="360"/>
      </w:tabs>
      <w:spacing w:beforeLines="0" w:afterLines="0"/>
    </w:pPr>
    <w:rPr>
      <w:rFonts w:ascii="宋体" w:eastAsia="宋体"/>
      <w:szCs w:val="21"/>
    </w:rPr>
  </w:style>
  <w:style w:type="paragraph" w:customStyle="1" w:styleId="116">
    <w:name w:val="附录数字编号列项（二级）"/>
    <w:qFormat/>
    <w:uiPriority w:val="99"/>
    <w:pPr>
      <w:numPr>
        <w:ilvl w:val="1"/>
        <w:numId w:val="8"/>
      </w:numPr>
    </w:pPr>
    <w:rPr>
      <w:rFonts w:ascii="宋体" w:hAnsi="Times New Roman" w:eastAsia="宋体" w:cs="Times New Roman"/>
      <w:sz w:val="21"/>
      <w:lang w:val="en-US" w:eastAsia="zh-CN" w:bidi="ar-SA"/>
    </w:rPr>
  </w:style>
  <w:style w:type="paragraph" w:customStyle="1" w:styleId="117">
    <w:name w:val="附录四级条标题"/>
    <w:basedOn w:val="114"/>
    <w:next w:val="27"/>
    <w:qFormat/>
    <w:uiPriority w:val="99"/>
    <w:pPr>
      <w:numPr>
        <w:ilvl w:val="5"/>
      </w:numPr>
      <w:outlineLvl w:val="5"/>
    </w:pPr>
  </w:style>
  <w:style w:type="paragraph" w:customStyle="1" w:styleId="118">
    <w:name w:val="附录四级无"/>
    <w:basedOn w:val="117"/>
    <w:qFormat/>
    <w:uiPriority w:val="99"/>
    <w:pPr>
      <w:tabs>
        <w:tab w:val="clear" w:pos="360"/>
      </w:tabs>
      <w:spacing w:beforeLines="0" w:afterLines="0"/>
    </w:pPr>
    <w:rPr>
      <w:rFonts w:ascii="宋体" w:eastAsia="宋体"/>
      <w:szCs w:val="21"/>
    </w:rPr>
  </w:style>
  <w:style w:type="paragraph" w:customStyle="1" w:styleId="119">
    <w:name w:val="附录图标号"/>
    <w:basedOn w:val="1"/>
    <w:qFormat/>
    <w:uiPriority w:val="99"/>
    <w:pPr>
      <w:keepNext/>
      <w:pageBreakBefore/>
      <w:widowControl/>
      <w:numPr>
        <w:ilvl w:val="0"/>
        <w:numId w:val="9"/>
      </w:numPr>
      <w:spacing w:line="14" w:lineRule="exact"/>
      <w:ind w:firstLine="363"/>
      <w:jc w:val="center"/>
      <w:outlineLvl w:val="0"/>
    </w:pPr>
    <w:rPr>
      <w:color w:val="FFFFFF"/>
    </w:rPr>
  </w:style>
  <w:style w:type="paragraph" w:customStyle="1" w:styleId="120">
    <w:name w:val="附录图标题"/>
    <w:basedOn w:val="1"/>
    <w:next w:val="27"/>
    <w:qFormat/>
    <w:uiPriority w:val="99"/>
    <w:pPr>
      <w:numPr>
        <w:ilvl w:val="1"/>
        <w:numId w:val="9"/>
      </w:numPr>
      <w:tabs>
        <w:tab w:val="left" w:pos="363"/>
      </w:tabs>
      <w:spacing w:beforeLines="50" w:afterLines="50"/>
      <w:jc w:val="center"/>
    </w:pPr>
    <w:rPr>
      <w:rFonts w:ascii="黑体" w:eastAsia="黑体"/>
      <w:szCs w:val="21"/>
    </w:rPr>
  </w:style>
  <w:style w:type="paragraph" w:customStyle="1" w:styleId="121">
    <w:name w:val="附录五级条标题"/>
    <w:basedOn w:val="117"/>
    <w:next w:val="27"/>
    <w:qFormat/>
    <w:uiPriority w:val="0"/>
    <w:pPr>
      <w:numPr>
        <w:ilvl w:val="6"/>
      </w:numPr>
      <w:outlineLvl w:val="6"/>
    </w:pPr>
  </w:style>
  <w:style w:type="paragraph" w:customStyle="1" w:styleId="122">
    <w:name w:val="附录五级无"/>
    <w:basedOn w:val="121"/>
    <w:qFormat/>
    <w:uiPriority w:val="99"/>
    <w:pPr>
      <w:tabs>
        <w:tab w:val="clear" w:pos="360"/>
      </w:tabs>
      <w:spacing w:beforeLines="0" w:afterLines="0"/>
    </w:pPr>
    <w:rPr>
      <w:rFonts w:ascii="宋体" w:eastAsia="宋体"/>
      <w:szCs w:val="21"/>
    </w:rPr>
  </w:style>
  <w:style w:type="paragraph" w:customStyle="1" w:styleId="123">
    <w:name w:val="附录章标题"/>
    <w:next w:val="27"/>
    <w:qFormat/>
    <w:uiPriority w:val="99"/>
    <w:pPr>
      <w:numPr>
        <w:ilvl w:val="1"/>
        <w:numId w:val="6"/>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24">
    <w:name w:val="附录一级条标题"/>
    <w:basedOn w:val="123"/>
    <w:next w:val="27"/>
    <w:qFormat/>
    <w:uiPriority w:val="99"/>
    <w:pPr>
      <w:numPr>
        <w:ilvl w:val="2"/>
      </w:numPr>
      <w:autoSpaceDN w:val="0"/>
      <w:spacing w:beforeLines="50" w:afterLines="50"/>
      <w:outlineLvl w:val="2"/>
    </w:pPr>
  </w:style>
  <w:style w:type="paragraph" w:customStyle="1" w:styleId="125">
    <w:name w:val="附录一级无"/>
    <w:basedOn w:val="124"/>
    <w:qFormat/>
    <w:uiPriority w:val="99"/>
    <w:pPr>
      <w:tabs>
        <w:tab w:val="clear" w:pos="360"/>
      </w:tabs>
      <w:spacing w:beforeLines="0" w:afterLines="0"/>
    </w:pPr>
    <w:rPr>
      <w:rFonts w:ascii="宋体" w:eastAsia="宋体"/>
      <w:szCs w:val="21"/>
    </w:rPr>
  </w:style>
  <w:style w:type="paragraph" w:customStyle="1" w:styleId="126">
    <w:name w:val="附录字母编号列项（一级）"/>
    <w:qFormat/>
    <w:uiPriority w:val="99"/>
    <w:pPr>
      <w:numPr>
        <w:ilvl w:val="0"/>
        <w:numId w:val="8"/>
      </w:numPr>
    </w:pPr>
    <w:rPr>
      <w:rFonts w:ascii="宋体" w:hAnsi="Times New Roman" w:eastAsia="宋体" w:cs="Times New Roman"/>
      <w:sz w:val="21"/>
      <w:lang w:val="en-US" w:eastAsia="zh-CN" w:bidi="ar-SA"/>
    </w:rPr>
  </w:style>
  <w:style w:type="paragraph" w:customStyle="1" w:styleId="127">
    <w:name w:val="列项说明"/>
    <w:basedOn w:val="1"/>
    <w:qFormat/>
    <w:uiPriority w:val="99"/>
    <w:pPr>
      <w:adjustRightInd w:val="0"/>
      <w:spacing w:line="320" w:lineRule="exact"/>
      <w:ind w:left="400" w:leftChars="200" w:hanging="200" w:hangingChars="200"/>
      <w:jc w:val="left"/>
      <w:textAlignment w:val="baseline"/>
    </w:pPr>
    <w:rPr>
      <w:rFonts w:ascii="宋体"/>
      <w:kern w:val="0"/>
      <w:szCs w:val="20"/>
    </w:rPr>
  </w:style>
  <w:style w:type="paragraph" w:customStyle="1" w:styleId="128">
    <w:name w:val="列项说明数字编号"/>
    <w:qFormat/>
    <w:uiPriority w:val="99"/>
    <w:pPr>
      <w:ind w:left="600" w:leftChars="400" w:hanging="200" w:hangingChars="200"/>
    </w:pPr>
    <w:rPr>
      <w:rFonts w:ascii="宋体" w:hAnsi="Times New Roman" w:eastAsia="宋体" w:cs="Times New Roman"/>
      <w:sz w:val="21"/>
      <w:lang w:val="en-US" w:eastAsia="zh-CN" w:bidi="ar-SA"/>
    </w:rPr>
  </w:style>
  <w:style w:type="paragraph" w:customStyle="1" w:styleId="129">
    <w:name w:val="目次、索引正文"/>
    <w:qFormat/>
    <w:uiPriority w:val="99"/>
    <w:pPr>
      <w:spacing w:line="320" w:lineRule="exact"/>
      <w:jc w:val="both"/>
    </w:pPr>
    <w:rPr>
      <w:rFonts w:ascii="宋体" w:hAnsi="Times New Roman" w:eastAsia="宋体" w:cs="Times New Roman"/>
      <w:sz w:val="21"/>
      <w:lang w:val="en-US" w:eastAsia="zh-CN" w:bidi="ar-SA"/>
    </w:rPr>
  </w:style>
  <w:style w:type="paragraph" w:customStyle="1" w:styleId="130">
    <w:name w:val="其他标准标志"/>
    <w:basedOn w:val="87"/>
    <w:qFormat/>
    <w:uiPriority w:val="99"/>
    <w:pPr>
      <w:framePr w:w="6101" w:vAnchor="page" w:hAnchor="page" w:x="4673" w:y="942"/>
    </w:pPr>
    <w:rPr>
      <w:w w:val="130"/>
    </w:rPr>
  </w:style>
  <w:style w:type="paragraph" w:customStyle="1" w:styleId="131">
    <w:name w:val="其他标准称谓"/>
    <w:next w:val="1"/>
    <w:qFormat/>
    <w:uiPriority w:val="99"/>
    <w:pPr>
      <w:framePr w:hSpace="181" w:vSpace="181" w:wrap="around" w:vAnchor="page" w:hAnchor="page" w:x="1419" w:y="2286" w:anchorLock="1"/>
      <w:spacing w:line="240" w:lineRule="atLeast"/>
      <w:jc w:val="distribute"/>
    </w:pPr>
    <w:rPr>
      <w:rFonts w:ascii="黑体" w:hAnsi="宋体" w:eastAsia="黑体" w:cs="Times New Roman"/>
      <w:spacing w:val="-40"/>
      <w:sz w:val="48"/>
      <w:szCs w:val="52"/>
      <w:lang w:val="en-US" w:eastAsia="zh-CN" w:bidi="ar-SA"/>
    </w:rPr>
  </w:style>
  <w:style w:type="paragraph" w:customStyle="1" w:styleId="132">
    <w:name w:val="其他发布部门"/>
    <w:basedOn w:val="95"/>
    <w:qFormat/>
    <w:uiPriority w:val="99"/>
    <w:pPr>
      <w:framePr w:y="15310"/>
      <w:spacing w:line="240" w:lineRule="atLeast"/>
    </w:pPr>
    <w:rPr>
      <w:rFonts w:ascii="黑体" w:eastAsia="黑体"/>
      <w:b w:val="0"/>
    </w:rPr>
  </w:style>
  <w:style w:type="paragraph" w:customStyle="1" w:styleId="133">
    <w:name w:val="前言、引言标题"/>
    <w:next w:val="27"/>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4">
    <w:name w:val="三级无"/>
    <w:basedOn w:val="72"/>
    <w:qFormat/>
    <w:uiPriority w:val="99"/>
    <w:pPr>
      <w:spacing w:beforeLines="0" w:afterLines="0"/>
    </w:pPr>
    <w:rPr>
      <w:rFonts w:ascii="宋体" w:eastAsia="宋体"/>
    </w:rPr>
  </w:style>
  <w:style w:type="paragraph" w:customStyle="1" w:styleId="135">
    <w:name w:val="实施日期"/>
    <w:basedOn w:val="96"/>
    <w:qFormat/>
    <w:uiPriority w:val="99"/>
    <w:pPr>
      <w:framePr w:vAnchor="page" w:hAnchor="text"/>
      <w:jc w:val="right"/>
    </w:pPr>
  </w:style>
  <w:style w:type="paragraph" w:customStyle="1" w:styleId="136">
    <w:name w:val="示例后文字"/>
    <w:basedOn w:val="27"/>
    <w:next w:val="27"/>
    <w:qFormat/>
    <w:uiPriority w:val="99"/>
    <w:pPr>
      <w:ind w:firstLine="360"/>
    </w:pPr>
    <w:rPr>
      <w:sz w:val="18"/>
    </w:rPr>
  </w:style>
  <w:style w:type="paragraph" w:customStyle="1" w:styleId="137">
    <w:name w:val="首示例"/>
    <w:next w:val="27"/>
    <w:link w:val="138"/>
    <w:qFormat/>
    <w:uiPriority w:val="99"/>
    <w:pPr>
      <w:tabs>
        <w:tab w:val="left" w:pos="360"/>
      </w:tabs>
    </w:pPr>
    <w:rPr>
      <w:rFonts w:ascii="宋体" w:hAnsi="宋体" w:eastAsia="宋体" w:cs="Times New Roman"/>
      <w:kern w:val="2"/>
      <w:sz w:val="18"/>
      <w:szCs w:val="18"/>
      <w:lang w:val="en-US" w:eastAsia="zh-CN" w:bidi="ar-SA"/>
    </w:rPr>
  </w:style>
  <w:style w:type="character" w:customStyle="1" w:styleId="138">
    <w:name w:val="首示例 Char"/>
    <w:link w:val="137"/>
    <w:qFormat/>
    <w:locked/>
    <w:uiPriority w:val="99"/>
    <w:rPr>
      <w:rFonts w:ascii="宋体" w:hAnsi="宋体"/>
      <w:kern w:val="2"/>
      <w:sz w:val="18"/>
      <w:szCs w:val="18"/>
      <w:lang w:val="en-US" w:eastAsia="zh-CN" w:bidi="ar-SA"/>
    </w:rPr>
  </w:style>
  <w:style w:type="paragraph" w:customStyle="1" w:styleId="139">
    <w:name w:val="四级无"/>
    <w:basedOn w:val="76"/>
    <w:qFormat/>
    <w:uiPriority w:val="99"/>
    <w:pPr>
      <w:spacing w:beforeLines="0" w:afterLines="0"/>
    </w:pPr>
    <w:rPr>
      <w:rFonts w:ascii="宋体" w:eastAsia="宋体"/>
    </w:rPr>
  </w:style>
  <w:style w:type="paragraph" w:customStyle="1" w:styleId="140">
    <w:name w:val="条文脚注"/>
    <w:basedOn w:val="28"/>
    <w:qFormat/>
    <w:uiPriority w:val="99"/>
    <w:pPr>
      <w:numPr>
        <w:numId w:val="0"/>
      </w:numPr>
      <w:jc w:val="both"/>
    </w:pPr>
  </w:style>
  <w:style w:type="paragraph" w:customStyle="1" w:styleId="141">
    <w:name w:val="图标脚注说明"/>
    <w:basedOn w:val="27"/>
    <w:qFormat/>
    <w:uiPriority w:val="99"/>
    <w:pPr>
      <w:ind w:left="840" w:hanging="420" w:firstLineChars="0"/>
    </w:pPr>
    <w:rPr>
      <w:sz w:val="18"/>
      <w:szCs w:val="18"/>
    </w:rPr>
  </w:style>
  <w:style w:type="paragraph" w:customStyle="1" w:styleId="142">
    <w:name w:val="图表脚注说明"/>
    <w:basedOn w:val="1"/>
    <w:qFormat/>
    <w:uiPriority w:val="99"/>
    <w:pPr>
      <w:ind w:left="544" w:hanging="181"/>
    </w:pPr>
    <w:rPr>
      <w:rFonts w:ascii="宋体"/>
      <w:sz w:val="18"/>
      <w:szCs w:val="18"/>
    </w:rPr>
  </w:style>
  <w:style w:type="paragraph" w:customStyle="1" w:styleId="143">
    <w:name w:val="图的脚注"/>
    <w:next w:val="27"/>
    <w:qFormat/>
    <w:uiPriority w:val="99"/>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4">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5">
    <w:name w:val="五级无"/>
    <w:basedOn w:val="77"/>
    <w:qFormat/>
    <w:uiPriority w:val="99"/>
    <w:pPr>
      <w:spacing w:beforeLines="0" w:afterLines="0"/>
    </w:pPr>
    <w:rPr>
      <w:rFonts w:ascii="宋体" w:eastAsia="宋体"/>
    </w:rPr>
  </w:style>
  <w:style w:type="paragraph" w:customStyle="1" w:styleId="146">
    <w:name w:val="一级无"/>
    <w:basedOn w:val="63"/>
    <w:qFormat/>
    <w:uiPriority w:val="99"/>
    <w:pPr>
      <w:spacing w:beforeLines="0" w:afterLines="0"/>
    </w:pPr>
    <w:rPr>
      <w:rFonts w:ascii="宋体" w:eastAsia="宋体"/>
    </w:rPr>
  </w:style>
  <w:style w:type="paragraph" w:customStyle="1" w:styleId="147">
    <w:name w:val="正文表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48">
    <w:name w:val="正文公式编号制表符"/>
    <w:basedOn w:val="27"/>
    <w:next w:val="27"/>
    <w:qFormat/>
    <w:uiPriority w:val="0"/>
    <w:pPr>
      <w:ind w:firstLine="0" w:firstLineChars="0"/>
    </w:pPr>
  </w:style>
  <w:style w:type="paragraph" w:customStyle="1" w:styleId="149">
    <w:name w:val="正文图标题"/>
    <w:next w:val="27"/>
    <w:qFormat/>
    <w:uiPriority w:val="99"/>
    <w:p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50">
    <w:name w:val="终结线"/>
    <w:basedOn w:val="1"/>
    <w:qFormat/>
    <w:uiPriority w:val="99"/>
    <w:pPr>
      <w:framePr w:hSpace="181" w:vSpace="181" w:wrap="around" w:vAnchor="text" w:hAnchor="margin" w:xAlign="center" w:y="285"/>
    </w:pPr>
  </w:style>
  <w:style w:type="paragraph" w:customStyle="1" w:styleId="151">
    <w:name w:val="其他发布日期"/>
    <w:basedOn w:val="96"/>
    <w:qFormat/>
    <w:uiPriority w:val="99"/>
    <w:pPr>
      <w:framePr w:vAnchor="page" w:hAnchor="text" w:x="1419"/>
    </w:pPr>
  </w:style>
  <w:style w:type="paragraph" w:customStyle="1" w:styleId="152">
    <w:name w:val="其他实施日期"/>
    <w:basedOn w:val="135"/>
    <w:qFormat/>
    <w:uiPriority w:val="99"/>
  </w:style>
  <w:style w:type="paragraph" w:customStyle="1" w:styleId="153">
    <w:name w:val="封面标准名称2"/>
    <w:basedOn w:val="99"/>
    <w:qFormat/>
    <w:uiPriority w:val="99"/>
    <w:pPr>
      <w:framePr w:y="4469"/>
      <w:spacing w:beforeLines="630"/>
    </w:pPr>
  </w:style>
  <w:style w:type="paragraph" w:customStyle="1" w:styleId="154">
    <w:name w:val="封面标准英文名称2"/>
    <w:basedOn w:val="100"/>
    <w:qFormat/>
    <w:uiPriority w:val="99"/>
    <w:pPr>
      <w:framePr w:y="4469"/>
    </w:pPr>
  </w:style>
  <w:style w:type="paragraph" w:customStyle="1" w:styleId="155">
    <w:name w:val="封面一致性程度标识2"/>
    <w:basedOn w:val="101"/>
    <w:qFormat/>
    <w:uiPriority w:val="99"/>
    <w:pPr>
      <w:framePr w:y="4469"/>
    </w:pPr>
  </w:style>
  <w:style w:type="paragraph" w:customStyle="1" w:styleId="156">
    <w:name w:val="封面标准文稿类别2"/>
    <w:basedOn w:val="102"/>
    <w:qFormat/>
    <w:uiPriority w:val="99"/>
    <w:pPr>
      <w:framePr w:y="4469"/>
    </w:pPr>
  </w:style>
  <w:style w:type="paragraph" w:customStyle="1" w:styleId="157">
    <w:name w:val="封面标准文稿编辑信息2"/>
    <w:basedOn w:val="103"/>
    <w:qFormat/>
    <w:uiPriority w:val="99"/>
    <w:pPr>
      <w:framePr w:y="4469"/>
    </w:pPr>
  </w:style>
  <w:style w:type="character" w:customStyle="1" w:styleId="158">
    <w:name w:val="apple-converted-space"/>
    <w:qFormat/>
    <w:uiPriority w:val="99"/>
    <w:rPr>
      <w:rFonts w:cs="Times New Roman"/>
    </w:rPr>
  </w:style>
  <w:style w:type="paragraph" w:customStyle="1" w:styleId="159">
    <w:name w:val="Char Char Char Char Char Char Char Char Char Char Char Char Char Char Char Char Char Char Char Char Char Char Char Char Char"/>
    <w:basedOn w:val="1"/>
    <w:semiHidden/>
    <w:qFormat/>
    <w:uiPriority w:val="99"/>
    <w:rPr>
      <w:rFonts w:ascii="Calibri" w:hAnsi="Calibri"/>
      <w:szCs w:val="22"/>
    </w:rPr>
  </w:style>
  <w:style w:type="character" w:customStyle="1" w:styleId="160">
    <w:name w:val="一级条标题 Char"/>
    <w:link w:val="63"/>
    <w:qFormat/>
    <w:locked/>
    <w:uiPriority w:val="99"/>
    <w:rPr>
      <w:rFonts w:ascii="黑体" w:eastAsia="黑体"/>
      <w:sz w:val="21"/>
      <w:szCs w:val="21"/>
    </w:rPr>
  </w:style>
  <w:style w:type="character" w:customStyle="1" w:styleId="161">
    <w:name w:val="明显参考1"/>
    <w:qFormat/>
    <w:uiPriority w:val="99"/>
    <w:rPr>
      <w:rFonts w:cs="Times New Roman"/>
      <w:b/>
      <w:smallCaps/>
      <w:color w:val="C0504D"/>
      <w:spacing w:val="5"/>
      <w:u w:val="single"/>
    </w:rPr>
  </w:style>
  <w:style w:type="character" w:customStyle="1" w:styleId="162">
    <w:name w:val="段 Char Char"/>
    <w:qFormat/>
    <w:uiPriority w:val="99"/>
    <w:rPr>
      <w:rFonts w:ascii="宋体"/>
      <w:sz w:val="21"/>
      <w:lang w:val="en-US" w:eastAsia="zh-CN"/>
    </w:rPr>
  </w:style>
  <w:style w:type="character" w:customStyle="1" w:styleId="163">
    <w:name w:val="layui-this"/>
    <w:qFormat/>
    <w:uiPriority w:val="99"/>
    <w:rPr>
      <w:rFonts w:cs="Times New Roman"/>
      <w:bdr w:val="single" w:color="EEEEEE" w:sz="4" w:space="0"/>
      <w:shd w:val="clear" w:color="auto" w:fill="FFFFFF"/>
    </w:rPr>
  </w:style>
  <w:style w:type="character" w:customStyle="1" w:styleId="164">
    <w:name w:val="hover8"/>
    <w:qFormat/>
    <w:uiPriority w:val="99"/>
    <w:rPr>
      <w:rFonts w:cs="Times New Roman"/>
      <w:color w:val="337AB7"/>
    </w:rPr>
  </w:style>
  <w:style w:type="character" w:customStyle="1" w:styleId="165">
    <w:name w:val="hover9"/>
    <w:qFormat/>
    <w:uiPriority w:val="99"/>
    <w:rPr>
      <w:rFonts w:cs="Times New Roman"/>
      <w:color w:val="337AB7"/>
    </w:rPr>
  </w:style>
  <w:style w:type="character" w:customStyle="1" w:styleId="166">
    <w:name w:val="hover10"/>
    <w:qFormat/>
    <w:uiPriority w:val="99"/>
    <w:rPr>
      <w:rFonts w:cs="Times New Roman"/>
      <w:color w:val="2B6EC9"/>
      <w:bdr w:val="single" w:color="0F67AE" w:sz="4" w:space="0"/>
    </w:rPr>
  </w:style>
  <w:style w:type="character" w:customStyle="1" w:styleId="167">
    <w:name w:val="on"/>
    <w:qFormat/>
    <w:uiPriority w:val="99"/>
    <w:rPr>
      <w:rFonts w:cs="Times New Roman"/>
    </w:rPr>
  </w:style>
  <w:style w:type="character" w:customStyle="1" w:styleId="168">
    <w:name w:val="first-child"/>
    <w:qFormat/>
    <w:uiPriority w:val="99"/>
    <w:rPr>
      <w:rFonts w:cs="Times New Roman"/>
    </w:rPr>
  </w:style>
  <w:style w:type="character" w:customStyle="1" w:styleId="169">
    <w:name w:val="hover6"/>
    <w:qFormat/>
    <w:uiPriority w:val="99"/>
    <w:rPr>
      <w:rFonts w:cs="Times New Roman"/>
      <w:color w:val="2B6EC9"/>
      <w:bdr w:val="single" w:color="0F67AE" w:sz="4" w:space="0"/>
    </w:rPr>
  </w:style>
  <w:style w:type="character" w:customStyle="1" w:styleId="170">
    <w:name w:val="hover7"/>
    <w:qFormat/>
    <w:uiPriority w:val="99"/>
    <w:rPr>
      <w:rFonts w:cs="Times New Roman"/>
      <w:color w:val="337AB7"/>
    </w:rPr>
  </w:style>
  <w:style w:type="character" w:customStyle="1" w:styleId="171">
    <w:name w:val="批注框文本 Char"/>
    <w:basedOn w:val="39"/>
    <w:link w:val="20"/>
    <w:semiHidden/>
    <w:qFormat/>
    <w:uiPriority w:val="99"/>
    <w:rPr>
      <w:kern w:val="2"/>
      <w:sz w:val="18"/>
      <w:szCs w:val="18"/>
    </w:rPr>
  </w:style>
  <w:style w:type="paragraph" w:customStyle="1" w:styleId="172">
    <w:name w:val="正文1"/>
    <w:qFormat/>
    <w:uiPriority w:val="0"/>
    <w:pPr>
      <w:widowControl w:val="0"/>
      <w:jc w:val="both"/>
    </w:pPr>
    <w:rPr>
      <w:rFonts w:ascii="Calibri" w:hAnsi="Calibri" w:eastAsia="宋体" w:cs="Times New Roman"/>
      <w:kern w:val="2"/>
      <w:sz w:val="21"/>
      <w:szCs w:val="22"/>
      <w:lang w:val="en-US" w:eastAsia="zh-CN" w:bidi="ar-SA"/>
    </w:rPr>
  </w:style>
  <w:style w:type="table" w:customStyle="1" w:styleId="173">
    <w:name w:val="Table Normal"/>
    <w:unhideWhenUsed/>
    <w:qFormat/>
    <w:uiPriority w:val="0"/>
    <w:tblPr>
      <w:tblCellMar>
        <w:top w:w="0" w:type="dxa"/>
        <w:left w:w="0" w:type="dxa"/>
        <w:bottom w:w="0" w:type="dxa"/>
        <w:right w:w="0" w:type="dxa"/>
      </w:tblCellMar>
    </w:tblPr>
  </w:style>
  <w:style w:type="character" w:customStyle="1" w:styleId="174">
    <w:name w:val="标题 3 Char"/>
    <w:basedOn w:val="39"/>
    <w:link w:val="5"/>
    <w:semiHidden/>
    <w:qFormat/>
    <w:uiPriority w:val="0"/>
    <w:rPr>
      <w:b/>
      <w:bCs/>
      <w:kern w:val="2"/>
      <w:sz w:val="32"/>
      <w:szCs w:val="32"/>
    </w:rPr>
  </w:style>
  <w:style w:type="character" w:customStyle="1" w:styleId="175">
    <w:name w:val="headline-content2"/>
    <w:basedOn w:val="39"/>
    <w:qFormat/>
    <w:uiPriority w:val="0"/>
  </w:style>
  <w:style w:type="paragraph" w:customStyle="1" w:styleId="176">
    <w:name w:val="列出段落1"/>
    <w:basedOn w:val="1"/>
    <w:qFormat/>
    <w:uiPriority w:val="34"/>
    <w:pPr>
      <w:ind w:firstLine="420" w:firstLineChars="200"/>
      <w:jc w:val="left"/>
    </w:pPr>
    <w:rPr>
      <w:rFonts w:cs="宋体"/>
      <w:sz w:val="24"/>
    </w:rPr>
  </w:style>
  <w:style w:type="character" w:customStyle="1" w:styleId="177">
    <w:name w:val="正文文本 Char"/>
    <w:qFormat/>
    <w:uiPriority w:val="0"/>
    <w:rPr>
      <w:rFonts w:eastAsia="宋体" w:cs="Times New Roman"/>
      <w:kern w:val="2"/>
      <w:sz w:val="24"/>
      <w:szCs w:val="24"/>
      <w:lang w:val="en-US" w:eastAsia="zh-CN" w:bidi="ar-SA"/>
    </w:rPr>
  </w:style>
  <w:style w:type="character" w:customStyle="1" w:styleId="178">
    <w:name w:val="二级条标题 Char"/>
    <w:link w:val="67"/>
    <w:qFormat/>
    <w:uiPriority w:val="99"/>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customShpInfo spid="_x0000_s1027"/>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533</Words>
  <Characters>3039</Characters>
  <Lines>25</Lines>
  <Paragraphs>7</Paragraphs>
  <TotalTime>1</TotalTime>
  <ScaleCrop>false</ScaleCrop>
  <LinksUpToDate>false</LinksUpToDate>
  <CharactersWithSpaces>3565</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2020-01-13T10:24:00Z</dcterms:created>
  <cp:lastPrinted>2023-10-25T10:08:00Z</cp:lastPrinted>
  <dcterms:modified xsi:type="dcterms:W3CDTF">2023-12-12T16:53:18Z</dcterms:modified>
  <dc:title>标准名称</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KSORubyTemplateID" linkTarget="0">
    <vt:lpwstr>6</vt:lpwstr>
  </property>
  <property fmtid="{D5CDD505-2E9C-101B-9397-08002B2CF9AE}" pid="4" name="ICV">
    <vt:lpwstr>B060E36735D0436A8936581045DFDED9</vt:lpwstr>
  </property>
</Properties>
</file>