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6"/>
        <w:rPr>
          <w:color w:val="auto"/>
          <w:highlight w:val="none"/>
        </w:rPr>
      </w:pPr>
      <w:r>
        <w:rPr>
          <w:rFonts w:hint="eastAsia"/>
          <w:color w:val="auto"/>
          <w:highlight w:val="none"/>
        </w:rPr>
        <w:t>ICS 65.020.20</w:t>
      </w:r>
      <w:r>
        <w:rPr>
          <w:color w:val="auto"/>
          <w:highlight w:val="none"/>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AACQ
</w:fldData>
        </w:fldChar>
      </w:r>
      <w:r>
        <w:rPr>
          <w:color w:val="auto"/>
          <w:highlight w:val="none"/>
        </w:rPr>
        <w:instrText xml:space="preserve">ADDIN CNKISM.UserStyle</w:instrText>
      </w:r>
      <w:r>
        <w:rPr>
          <w:color w:val="auto"/>
          <w:highlight w:val="none"/>
        </w:rPr>
        <w:fldChar w:fldCharType="end"/>
      </w:r>
    </w:p>
    <w:p>
      <w:pPr>
        <w:pStyle w:val="146"/>
        <w:rPr>
          <w:rFonts w:hint="default" w:eastAsia="黑体"/>
          <w:color w:val="auto"/>
          <w:highlight w:val="none"/>
          <w:lang w:val="en-US" w:eastAsia="zh-CN"/>
        </w:rPr>
      </w:pPr>
      <w:r>
        <w:rPr>
          <w:rFonts w:hint="eastAsia"/>
          <w:color w:val="auto"/>
          <w:highlight w:val="none"/>
        </w:rPr>
        <w:t xml:space="preserve">CCS B </w:t>
      </w:r>
      <w:r>
        <w:rPr>
          <w:rFonts w:hint="eastAsia"/>
          <w:color w:val="auto"/>
          <w:highlight w:val="none"/>
          <w:lang w:val="en-US" w:eastAsia="zh-CN"/>
        </w:rPr>
        <w:t>05</w:t>
      </w:r>
    </w:p>
    <w:tbl>
      <w:tblPr>
        <w:tblStyle w:val="38"/>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46"/>
              <w:rPr>
                <w:color w:val="auto"/>
                <w:highlight w:val="none"/>
              </w:rPr>
            </w:pPr>
            <w:r>
              <w:rPr>
                <w:color w:val="auto"/>
                <w:highlight w:val="none"/>
              </w:rP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0" b="0"/>
                      <wp:wrapNone/>
                      <wp:docPr id="3"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true"/>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MiuL+zVAAAABwEAAA8AAAAAAAAA&#10;AQAgAAAAOAAAAGRycy9kb3ducmV2LnhtbFBLAQIUABQAAAAIAIdO4kAwV62PjAEAAA4DAAAOAAAA&#10;AAAAAAEAIAAAADoBAABkcnMvZTJvRG9jLnhtbFBLBQYAAAAABgAGAFkBAAA4BQAAAAA=&#10;">
                      <v:fill on="t" focussize="0,0"/>
                      <v:stroke on="f"/>
                      <v:imagedata o:title=""/>
                      <o:lock v:ext="edit" aspectratio="f"/>
                    </v:rect>
                  </w:pict>
                </mc:Fallback>
              </mc:AlternateContent>
            </w:r>
            <w:bookmarkStart w:id="0" w:name="BAH"/>
            <w:r>
              <w:rPr>
                <w:color w:val="auto"/>
                <w:highlight w:val="none"/>
              </w:rPr>
              <w:fldChar w:fldCharType="begin">
                <w:ffData>
                  <w:name w:val="BAH"/>
                  <w:enabled/>
                  <w:calcOnExit w:val="0"/>
                  <w:textInput/>
                </w:ffData>
              </w:fldChar>
            </w:r>
            <w:r>
              <w:rPr>
                <w:color w:val="auto"/>
                <w:highlight w:val="none"/>
              </w:rPr>
              <w:instrText xml:space="preserve"> FORMTEXT </w:instrText>
            </w:r>
            <w:r>
              <w:rPr>
                <w:color w:val="auto"/>
                <w:highlight w:val="none"/>
              </w:rPr>
              <w:fldChar w:fldCharType="separate"/>
            </w:r>
            <w:r>
              <w:rPr>
                <w:color w:val="auto"/>
                <w:highlight w:val="none"/>
              </w:rPr>
              <w:t>     </w:t>
            </w:r>
            <w:r>
              <w:rPr>
                <w:color w:val="auto"/>
                <w:highlight w:val="none"/>
              </w:rPr>
              <w:fldChar w:fldCharType="end"/>
            </w:r>
            <w:bookmarkEnd w:id="0"/>
          </w:p>
        </w:tc>
      </w:tr>
    </w:tbl>
    <w:p>
      <w:pPr>
        <w:pStyle w:val="132"/>
        <w:rPr>
          <w:color w:val="auto"/>
          <w:highlight w:val="none"/>
        </w:rPr>
      </w:pPr>
      <w:r>
        <w:rPr>
          <w:color w:val="auto"/>
          <w:highlight w:val="none"/>
        </w:rPr>
        <w:t>DB1308</w:t>
      </w:r>
    </w:p>
    <w:p>
      <w:pPr>
        <w:pStyle w:val="133"/>
        <w:rPr>
          <w:color w:val="auto"/>
          <w:highlight w:val="none"/>
        </w:rPr>
      </w:pPr>
      <w:r>
        <w:rPr>
          <w:rFonts w:hint="eastAsia"/>
          <w:color w:val="auto"/>
          <w:highlight w:val="none"/>
        </w:rPr>
        <w:t>承德市地方标准</w:t>
      </w:r>
    </w:p>
    <w:p>
      <w:pPr>
        <w:pStyle w:val="70"/>
        <w:rPr>
          <w:rFonts w:hint="eastAsia" w:eastAsia="黑体"/>
          <w:color w:val="auto"/>
          <w:highlight w:val="none"/>
          <w:lang w:eastAsia="zh-CN"/>
        </w:rPr>
      </w:pPr>
      <w:r>
        <w:rPr>
          <w:color w:val="auto"/>
          <w:highlight w:val="none"/>
        </w:rPr>
        <w:t>DB 1308/T</w:t>
      </w:r>
      <w:r>
        <w:rPr>
          <w:rFonts w:hint="eastAsia"/>
          <w:color w:val="auto"/>
          <w:highlight w:val="none"/>
        </w:rPr>
        <w:t xml:space="preserve"> </w:t>
      </w:r>
      <w:r>
        <w:rPr>
          <w:rFonts w:hint="eastAsia"/>
          <w:color w:val="auto"/>
          <w:highlight w:val="none"/>
          <w:lang w:val="en-US" w:eastAsia="zh-CN"/>
        </w:rPr>
        <w:t>***</w:t>
      </w:r>
      <w:r>
        <w:rPr>
          <w:rFonts w:hint="eastAsia"/>
          <w:color w:val="auto"/>
          <w:highlight w:val="none"/>
        </w:rPr>
        <w:t>—</w:t>
      </w:r>
      <w:r>
        <w:rPr>
          <w:color w:val="auto"/>
          <w:highlight w:val="none"/>
        </w:rPr>
        <w:t>202</w:t>
      </w:r>
      <w:r>
        <w:rPr>
          <w:rFonts w:hint="eastAsia"/>
          <w:color w:val="auto"/>
          <w:highlight w:val="none"/>
          <w:lang w:val="en-US" w:eastAsia="zh-CN"/>
        </w:rPr>
        <w:t>5</w:t>
      </w:r>
    </w:p>
    <w:tbl>
      <w:tblPr>
        <w:tblStyle w:val="38"/>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99"/>
              <w:rPr>
                <w:color w:val="auto"/>
                <w:highlight w:val="none"/>
              </w:rPr>
            </w:pPr>
            <w:bookmarkStart w:id="1" w:name="DT"/>
            <w:r>
              <w:rPr>
                <w:color w:val="auto"/>
                <w:highlight w:val="none"/>
              </w:rPr>
              <mc:AlternateContent>
                <mc:Choice Requires="wps">
                  <w:drawing>
                    <wp:anchor distT="0" distB="0" distL="114300" distR="114300" simplePos="0" relativeHeight="251663360"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4"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true"/>
                          </wps:wsp>
                        </a:graphicData>
                      </a:graphic>
                    </wp:anchor>
                  </w:drawing>
                </mc:Choice>
                <mc:Fallback>
                  <w:pict>
                    <v:rect id="DT" o:spid="_x0000_s1026" o:spt="1" style="position:absolute;left:0pt;margin-left:372.8pt;margin-top:2.7pt;height:18pt;width:90pt;z-index:-251653120;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AeYPLL1gAAAAgBAAAPAAAAAAAAAAEAIAAA&#10;ADgAAABkcnMvZG93bnJldi54bWxQSwECFAAUAAAACACHTuJAA1MtqYYBAAAOAwAADgAAAAAAAAAB&#10;ACAAAAA7AQAAZHJzL2Uyb0RvYy54bWxQSwUGAAAAAAYABgBZAQAAMwUAAAAA&#10;">
                      <v:fill on="t" focussize="0,0"/>
                      <v:stroke on="f"/>
                      <v:imagedata o:title=""/>
                      <o:lock v:ext="edit" aspectratio="f"/>
                    </v:rect>
                  </w:pict>
                </mc:Fallback>
              </mc:AlternateContent>
            </w:r>
            <w:r>
              <w:rPr>
                <w:color w:val="auto"/>
                <w:highlight w:val="none"/>
              </w:rPr>
              <w:fldChar w:fldCharType="begin">
                <w:ffData>
                  <w:name w:val="DT"/>
                  <w:enabled/>
                  <w:calcOnExit w:val="0"/>
                  <w:textInput/>
                </w:ffData>
              </w:fldChar>
            </w:r>
            <w:r>
              <w:rPr>
                <w:color w:val="auto"/>
                <w:highlight w:val="none"/>
              </w:rPr>
              <w:instrText xml:space="preserve"> FORMTEXT </w:instrText>
            </w:r>
            <w:r>
              <w:rPr>
                <w:color w:val="auto"/>
                <w:highlight w:val="none"/>
              </w:rPr>
              <w:fldChar w:fldCharType="separate"/>
            </w:r>
            <w:r>
              <w:rPr>
                <w:color w:val="auto"/>
                <w:highlight w:val="none"/>
              </w:rPr>
              <w:t>     </w:t>
            </w:r>
            <w:r>
              <w:rPr>
                <w:color w:val="auto"/>
                <w:highlight w:val="none"/>
              </w:rPr>
              <w:fldChar w:fldCharType="end"/>
            </w:r>
            <w:bookmarkEnd w:id="1"/>
          </w:p>
        </w:tc>
      </w:tr>
    </w:tbl>
    <w:p>
      <w:pPr>
        <w:pStyle w:val="70"/>
        <w:rPr>
          <w:color w:val="auto"/>
          <w:highlight w:val="none"/>
        </w:rPr>
      </w:pPr>
    </w:p>
    <w:p>
      <w:pPr>
        <w:pStyle w:val="70"/>
        <w:rPr>
          <w:color w:val="auto"/>
          <w:highlight w:val="none"/>
        </w:rPr>
      </w:pPr>
    </w:p>
    <w:p>
      <w:pPr>
        <w:pStyle w:val="101"/>
        <w:rPr>
          <w:color w:val="auto"/>
          <w:szCs w:val="52"/>
          <w:highlight w:val="none"/>
        </w:rPr>
      </w:pPr>
      <w:r>
        <w:rPr>
          <w:rFonts w:hint="eastAsia" w:ascii="方正黑体_GBK" w:hAnsi="方正黑体_GBK" w:eastAsia="方正黑体_GBK" w:cs="方正黑体_GBK"/>
          <w:sz w:val="48"/>
          <w:szCs w:val="48"/>
          <w:lang w:val="en-US" w:eastAsia="zh-CN"/>
        </w:rPr>
        <w:t>维纳斯黄金苹果生产技术规程</w:t>
      </w:r>
    </w:p>
    <w:p>
      <w:pPr>
        <w:pStyle w:val="101"/>
        <w:rPr>
          <w:color w:val="auto"/>
          <w:szCs w:val="52"/>
          <w:highlight w:val="none"/>
        </w:rPr>
      </w:pPr>
    </w:p>
    <w:p>
      <w:pPr>
        <w:pStyle w:val="101"/>
        <w:rPr>
          <w:color w:val="auto"/>
          <w:szCs w:val="52"/>
          <w:highlight w:val="none"/>
        </w:rPr>
      </w:pPr>
    </w:p>
    <w:p>
      <w:pPr>
        <w:pStyle w:val="102"/>
        <w:tabs>
          <w:tab w:val="left" w:pos="3396"/>
        </w:tabs>
        <w:jc w:val="left"/>
        <w:rPr>
          <w:rFonts w:hint="eastAsia" w:asciiTheme="minorEastAsia" w:hAnsiTheme="minorEastAsia" w:eastAsiaTheme="minorEastAsia" w:cstheme="minorEastAsia"/>
          <w:color w:val="auto"/>
          <w:sz w:val="21"/>
          <w:szCs w:val="21"/>
          <w:highlight w:val="none"/>
          <w:lang w:eastAsia="zh-CN"/>
        </w:rPr>
      </w:pPr>
      <w:r>
        <w:rPr>
          <w:rFonts w:hint="eastAsia"/>
          <w:color w:val="auto"/>
          <w:highlight w:val="none"/>
        </w:rPr>
        <w:tab/>
      </w:r>
      <w:r>
        <w:rPr>
          <w:rFonts w:hint="eastAsia"/>
          <w:color w:val="auto"/>
          <w:highlight w:val="none"/>
        </w:rPr>
        <w:t xml:space="preserve">  </w:t>
      </w:r>
      <w:r>
        <w:rPr>
          <w:rFonts w:hint="eastAsia" w:asciiTheme="minorEastAsia" w:hAnsiTheme="minorEastAsia" w:eastAsiaTheme="minorEastAsia" w:cstheme="minorEastAsia"/>
          <w:color w:val="auto"/>
          <w:sz w:val="21"/>
          <w:szCs w:val="21"/>
          <w:highlight w:val="none"/>
          <w:lang w:eastAsia="zh-CN"/>
        </w:rPr>
        <w:t>（征求意见稿）</w:t>
      </w:r>
    </w:p>
    <w:p>
      <w:pPr>
        <w:pStyle w:val="153"/>
        <w:framePr w:hAnchor="page" w:x="1486" w:y="14101"/>
        <w:rPr>
          <w:color w:val="auto"/>
          <w:highlight w:val="none"/>
        </w:rPr>
      </w:pPr>
      <w:r>
        <w:rPr>
          <w:rFonts w:ascii="黑体"/>
          <w:color w:val="auto"/>
          <w:highlight w:val="none"/>
        </w:rPr>
        <w:t>202</w:t>
      </w:r>
      <w:r>
        <w:rPr>
          <w:rFonts w:hint="eastAsia" w:ascii="黑体"/>
          <w:color w:val="auto"/>
          <w:highlight w:val="none"/>
          <w:lang w:val="en-US" w:eastAsia="zh-CN"/>
        </w:rPr>
        <w:t>5</w:t>
      </w:r>
      <w:r>
        <w:rPr>
          <w:rFonts w:ascii="黑体"/>
          <w:color w:val="auto"/>
          <w:highlight w:val="none"/>
        </w:rPr>
        <w:t>-</w:t>
      </w:r>
      <w:r>
        <w:rPr>
          <w:rFonts w:hint="eastAsia" w:ascii="黑体"/>
          <w:color w:val="auto"/>
          <w:highlight w:val="none"/>
          <w:lang w:val="en-US" w:eastAsia="zh-CN"/>
        </w:rPr>
        <w:t>**</w:t>
      </w:r>
      <w:r>
        <w:rPr>
          <w:rFonts w:ascii="黑体"/>
          <w:color w:val="auto"/>
          <w:highlight w:val="none"/>
        </w:rPr>
        <w:t>-</w:t>
      </w:r>
      <w:r>
        <w:rPr>
          <w:rFonts w:hint="eastAsia" w:ascii="黑体"/>
          <w:color w:val="auto"/>
          <w:highlight w:val="none"/>
          <w:lang w:val="en-US" w:eastAsia="zh-CN"/>
        </w:rPr>
        <w:t>**</w:t>
      </w:r>
      <w:r>
        <w:rPr>
          <w:rFonts w:hint="eastAsia"/>
          <w:color w:val="auto"/>
          <w:highlight w:val="none"/>
        </w:rPr>
        <w:t>发布</w:t>
      </w:r>
      <w:r>
        <w:rPr>
          <w:color w:val="auto"/>
          <w:highlight w:val="none"/>
        </w:rP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9251315</wp:posOffset>
                </wp:positionV>
                <wp:extent cx="6120130" cy="0"/>
                <wp:effectExtent l="0" t="0" r="0" b="0"/>
                <wp:wrapNone/>
                <wp:docPr id="1" name="直线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0.05pt;margin-top:728.45pt;height:0pt;width:481.9pt;mso-position-vertical-relative:page;z-index:251660288;mso-width-relative:page;mso-height-relative:page;" filled="f" stroked="t" coordsize="21600,21600" o:gfxdata="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GMtL/PXAAAACwEAAA8AAAAAAAAA&#10;AQAgAAAAOAAAAGRycy9kb3ducmV2LnhtbFBLAQIUABQAAAAIAIdO4kDo71KNwwEAAIEDAAAOAAAA&#10;AAAAAAEAIAAAADwBAABkcnMvZTJvRG9jLnhtbFBLBQYAAAAABgAGAFkBAABxBQAAAAA=&#10;">
                <v:fill on="f" focussize="0,0"/>
                <v:stroke color="#000000" joinstyle="round"/>
                <v:imagedata o:title=""/>
                <o:lock v:ext="edit" aspectratio="f"/>
                <w10:anchorlock/>
              </v:line>
            </w:pict>
          </mc:Fallback>
        </mc:AlternateContent>
      </w:r>
    </w:p>
    <w:p>
      <w:pPr>
        <w:pStyle w:val="154"/>
        <w:framePr w:hAnchor="page" w:x="7126" w:y="14101"/>
        <w:rPr>
          <w:color w:val="auto"/>
          <w:highlight w:val="none"/>
        </w:rPr>
      </w:pPr>
      <w:r>
        <w:rPr>
          <w:rFonts w:ascii="黑体"/>
          <w:color w:val="auto"/>
          <w:highlight w:val="none"/>
        </w:rPr>
        <w:t>202</w:t>
      </w:r>
      <w:r>
        <w:rPr>
          <w:rFonts w:hint="eastAsia" w:ascii="黑体"/>
          <w:color w:val="auto"/>
          <w:highlight w:val="none"/>
          <w:lang w:val="en-US" w:eastAsia="zh-CN"/>
        </w:rPr>
        <w:t>5</w:t>
      </w:r>
      <w:r>
        <w:rPr>
          <w:rFonts w:ascii="黑体"/>
          <w:color w:val="auto"/>
          <w:highlight w:val="none"/>
        </w:rPr>
        <w:t>-</w:t>
      </w:r>
      <w:r>
        <w:rPr>
          <w:rFonts w:hint="eastAsia" w:ascii="黑体"/>
          <w:color w:val="auto"/>
          <w:highlight w:val="none"/>
          <w:lang w:val="en-US" w:eastAsia="zh-CN"/>
        </w:rPr>
        <w:t>**</w:t>
      </w:r>
      <w:r>
        <w:rPr>
          <w:rFonts w:ascii="黑体"/>
          <w:color w:val="auto"/>
          <w:highlight w:val="none"/>
        </w:rPr>
        <w:t>-</w:t>
      </w:r>
      <w:r>
        <w:rPr>
          <w:rFonts w:hint="eastAsia" w:ascii="黑体"/>
          <w:color w:val="auto"/>
          <w:highlight w:val="none"/>
          <w:lang w:val="en-US" w:eastAsia="zh-CN"/>
        </w:rPr>
        <w:t>**</w:t>
      </w:r>
      <w:r>
        <w:rPr>
          <w:rFonts w:hint="eastAsia"/>
          <w:color w:val="auto"/>
          <w:highlight w:val="none"/>
        </w:rPr>
        <w:t>实施</w:t>
      </w:r>
    </w:p>
    <w:p>
      <w:pPr>
        <w:pStyle w:val="134"/>
        <w:rPr>
          <w:color w:val="auto"/>
          <w:highlight w:val="none"/>
        </w:rPr>
      </w:pPr>
      <w:bookmarkStart w:id="2" w:name="fm"/>
      <w:r>
        <w:rPr>
          <w:color w:val="auto"/>
          <w:highlight w:val="none"/>
        </w:rPr>
        <w:fldChar w:fldCharType="begin">
          <w:ffData>
            <w:name w:val="fm"/>
            <w:enabled/>
            <w:calcOnExit w:val="0"/>
            <w:textInput/>
          </w:ffData>
        </w:fldChar>
      </w:r>
      <w:r>
        <w:rPr>
          <w:color w:val="auto"/>
          <w:highlight w:val="none"/>
        </w:rPr>
        <w:instrText xml:space="preserve"> FORMTEXT </w:instrText>
      </w:r>
      <w:r>
        <w:rPr>
          <w:color w:val="auto"/>
          <w:highlight w:val="none"/>
        </w:rPr>
        <w:fldChar w:fldCharType="separate"/>
      </w:r>
      <w:r>
        <w:rPr>
          <w:rFonts w:hint="eastAsia"/>
          <w:color w:val="auto"/>
          <w:highlight w:val="none"/>
        </w:rPr>
        <w:t>承德市市场监督管理局</w:t>
      </w:r>
      <w:r>
        <w:rPr>
          <w:color w:val="auto"/>
          <w:highlight w:val="none"/>
        </w:rPr>
        <w:fldChar w:fldCharType="end"/>
      </w:r>
      <w:bookmarkEnd w:id="2"/>
      <w:r>
        <w:rPr>
          <w:rFonts w:ascii="Cambria Math" w:hAnsi="Cambria Math" w:cs="Cambria Math"/>
          <w:color w:val="auto"/>
          <w:highlight w:val="none"/>
        </w:rPr>
        <w:t>   </w:t>
      </w:r>
      <w:r>
        <w:rPr>
          <w:rStyle w:val="96"/>
          <w:rFonts w:hint="eastAsia"/>
          <w:color w:val="auto"/>
          <w:highlight w:val="none"/>
        </w:rPr>
        <w:t>发布</w:t>
      </w:r>
    </w:p>
    <w:p>
      <w:pPr>
        <w:pStyle w:val="27"/>
        <w:rPr>
          <w:color w:val="auto"/>
          <w:highlight w:val="none"/>
        </w:rPr>
        <w:sectPr>
          <w:headerReference r:id="rId3" w:type="even"/>
          <w:pgSz w:w="11906" w:h="16838"/>
          <w:pgMar w:top="567" w:right="850" w:bottom="1134" w:left="1418" w:header="0" w:footer="0" w:gutter="0"/>
          <w:pgNumType w:start="1"/>
          <w:cols w:space="425" w:num="1"/>
          <w:docGrid w:type="lines" w:linePitch="312" w:charSpace="0"/>
        </w:sect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2339340</wp:posOffset>
                </wp:positionV>
                <wp:extent cx="6120130" cy="0"/>
                <wp:effectExtent l="0" t="0" r="0" b="0"/>
                <wp:wrapNone/>
                <wp:docPr id="2" name="直线 7"/>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0.05pt;margin-top:184.2pt;height:0pt;width:481.9pt;z-index:251661312;mso-width-relative:page;mso-height-relative:page;" filled="f" stroked="t" coordsize="21600,21600" o:gfxdata="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AF1vAI1wAAAAkBAAAPAAAAAAAA&#10;AAEAIAAAADgAAABkcnMvZG93bnJldi54bWxQSwECFAAUAAAACACHTuJAe9NjR8QBAACBAwAADgAA&#10;AAAAAAABACAAAAA8AQAAZHJzL2Uyb0RvYy54bWxQSwUGAAAAAAYABgBZAQAAcgUAAAAA&#10;">
                <v:fill on="f" focussize="0,0"/>
                <v:stroke color="#000000" joinstyle="round"/>
                <v:imagedata o:title=""/>
                <o:lock v:ext="edit" aspectratio="f"/>
              </v:line>
            </w:pict>
          </mc:Fallback>
        </mc:AlternateContent>
      </w:r>
    </w:p>
    <w:p>
      <w:pPr>
        <w:pStyle w:val="27"/>
        <w:ind w:firstLine="640"/>
        <w:jc w:val="center"/>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前  言</w:t>
      </w:r>
    </w:p>
    <w:p>
      <w:pPr>
        <w:pStyle w:val="27"/>
        <w:ind w:firstLine="640"/>
        <w:jc w:val="center"/>
        <w:rPr>
          <w:color w:val="auto"/>
          <w:sz w:val="32"/>
          <w:szCs w:val="32"/>
          <w:highlight w:val="none"/>
        </w:rPr>
      </w:pPr>
    </w:p>
    <w:p>
      <w:pPr>
        <w:pStyle w:val="27"/>
        <w:rPr>
          <w:color w:val="auto"/>
          <w:highlight w:val="none"/>
        </w:rPr>
      </w:pPr>
      <w:r>
        <w:rPr>
          <w:rFonts w:hint="eastAsia"/>
          <w:color w:val="auto"/>
          <w:highlight w:val="none"/>
        </w:rPr>
        <w:t>本文件按照</w:t>
      </w:r>
      <w:r>
        <w:rPr>
          <w:color w:val="auto"/>
          <w:highlight w:val="none"/>
        </w:rPr>
        <w:t xml:space="preserve"> GB/T 1.1-20</w:t>
      </w:r>
      <w:r>
        <w:rPr>
          <w:rFonts w:hint="eastAsia"/>
          <w:color w:val="auto"/>
          <w:highlight w:val="none"/>
        </w:rPr>
        <w:t>20《标准化工作导则  第1部分：标准化文件的结构和起草规则》的规定起草。</w:t>
      </w:r>
    </w:p>
    <w:p>
      <w:pPr>
        <w:pStyle w:val="27"/>
        <w:rPr>
          <w:color w:val="auto"/>
          <w:highlight w:val="none"/>
        </w:rPr>
      </w:pPr>
      <w:r>
        <w:rPr>
          <w:rFonts w:hint="eastAsia"/>
          <w:color w:val="auto"/>
          <w:highlight w:val="none"/>
        </w:rPr>
        <w:t>本文件由承德市农业农村局提出并归口。</w:t>
      </w:r>
    </w:p>
    <w:p>
      <w:pPr>
        <w:pStyle w:val="27"/>
        <w:rPr>
          <w:rFonts w:hint="eastAsia" w:eastAsia="宋体"/>
          <w:color w:val="auto"/>
          <w:highlight w:val="none"/>
          <w:lang w:eastAsia="zh-CN"/>
        </w:rPr>
      </w:pPr>
      <w:r>
        <w:rPr>
          <w:rFonts w:hint="eastAsia"/>
          <w:color w:val="auto"/>
          <w:highlight w:val="none"/>
        </w:rPr>
        <w:t>本文件起草单位：</w:t>
      </w:r>
      <w:r>
        <w:rPr>
          <w:rFonts w:hint="eastAsia"/>
          <w:color w:val="auto"/>
          <w:highlight w:val="none"/>
          <w:lang w:eastAsia="zh-CN"/>
        </w:rPr>
        <w:t>承德嘉沃生态农业科技有限公司。</w:t>
      </w:r>
    </w:p>
    <w:p>
      <w:pPr>
        <w:pStyle w:val="27"/>
        <w:rPr>
          <w:color w:val="auto"/>
          <w:highlight w:val="none"/>
        </w:rPr>
      </w:pPr>
      <w:r>
        <w:rPr>
          <w:rFonts w:hint="eastAsia"/>
          <w:color w:val="auto"/>
          <w:highlight w:val="none"/>
        </w:rPr>
        <w:t>本文件主要起草人：</w:t>
      </w:r>
    </w:p>
    <w:p>
      <w:pPr>
        <w:pStyle w:val="27"/>
        <w:rPr>
          <w:color w:val="auto"/>
          <w:highlight w:val="none"/>
        </w:rPr>
      </w:pPr>
    </w:p>
    <w:p>
      <w:pPr>
        <w:pStyle w:val="27"/>
        <w:rPr>
          <w:color w:val="auto"/>
          <w:highlight w:val="none"/>
        </w:rPr>
      </w:pPr>
    </w:p>
    <w:p>
      <w:pPr>
        <w:pStyle w:val="27"/>
        <w:rPr>
          <w:color w:val="auto"/>
          <w:highlight w:val="none"/>
        </w:rPr>
      </w:pPr>
    </w:p>
    <w:p>
      <w:pPr>
        <w:pStyle w:val="27"/>
        <w:rPr>
          <w:color w:val="auto"/>
          <w:highlight w:val="none"/>
        </w:rPr>
      </w:pPr>
    </w:p>
    <w:p>
      <w:pPr>
        <w:pStyle w:val="27"/>
        <w:rPr>
          <w:color w:val="auto"/>
          <w:highlight w:val="none"/>
        </w:rPr>
      </w:pPr>
    </w:p>
    <w:p>
      <w:pPr>
        <w:pStyle w:val="27"/>
        <w:rPr>
          <w:color w:val="auto"/>
          <w:highlight w:val="none"/>
        </w:rPr>
      </w:pPr>
    </w:p>
    <w:p>
      <w:pPr>
        <w:pStyle w:val="27"/>
        <w:rPr>
          <w:color w:val="auto"/>
          <w:highlight w:val="none"/>
        </w:rPr>
      </w:pPr>
    </w:p>
    <w:p>
      <w:pPr>
        <w:pStyle w:val="27"/>
        <w:rPr>
          <w:color w:val="auto"/>
          <w:highlight w:val="none"/>
        </w:rPr>
      </w:pPr>
    </w:p>
    <w:p>
      <w:pPr>
        <w:pStyle w:val="27"/>
        <w:rPr>
          <w:color w:val="auto"/>
          <w:highlight w:val="none"/>
        </w:rPr>
      </w:pPr>
    </w:p>
    <w:p>
      <w:pPr>
        <w:pStyle w:val="27"/>
        <w:rPr>
          <w:color w:val="auto"/>
          <w:highlight w:val="none"/>
        </w:rPr>
      </w:pPr>
    </w:p>
    <w:p>
      <w:pPr>
        <w:pStyle w:val="27"/>
        <w:tabs>
          <w:tab w:val="left" w:pos="3413"/>
          <w:tab w:val="clear" w:pos="4201"/>
        </w:tabs>
        <w:rPr>
          <w:color w:val="auto"/>
          <w:highlight w:val="none"/>
        </w:rPr>
      </w:pPr>
      <w:r>
        <w:rPr>
          <w:rFonts w:hint="eastAsia"/>
          <w:color w:val="auto"/>
          <w:highlight w:val="none"/>
        </w:rPr>
        <w:tab/>
      </w:r>
    </w:p>
    <w:p>
      <w:pPr>
        <w:pStyle w:val="27"/>
        <w:rPr>
          <w:color w:val="auto"/>
          <w:highlight w:val="none"/>
        </w:rPr>
      </w:pPr>
    </w:p>
    <w:p>
      <w:pPr>
        <w:pStyle w:val="27"/>
        <w:rPr>
          <w:color w:val="auto"/>
          <w:highlight w:val="none"/>
        </w:rPr>
      </w:pPr>
    </w:p>
    <w:p>
      <w:pPr>
        <w:pStyle w:val="27"/>
        <w:rPr>
          <w:color w:val="auto"/>
          <w:highlight w:val="none"/>
        </w:rPr>
      </w:pPr>
    </w:p>
    <w:p>
      <w:pPr>
        <w:pStyle w:val="27"/>
        <w:rPr>
          <w:color w:val="auto"/>
          <w:highlight w:val="none"/>
        </w:rPr>
      </w:pPr>
    </w:p>
    <w:p>
      <w:pPr>
        <w:pStyle w:val="27"/>
        <w:rPr>
          <w:color w:val="auto"/>
          <w:highlight w:val="none"/>
        </w:rPr>
      </w:pPr>
    </w:p>
    <w:p>
      <w:pPr>
        <w:pStyle w:val="27"/>
        <w:rPr>
          <w:color w:val="auto"/>
          <w:highlight w:val="none"/>
        </w:rPr>
      </w:pPr>
    </w:p>
    <w:p>
      <w:pPr>
        <w:pStyle w:val="27"/>
        <w:rPr>
          <w:color w:val="auto"/>
          <w:highlight w:val="none"/>
        </w:rPr>
      </w:pPr>
    </w:p>
    <w:p>
      <w:pPr>
        <w:pStyle w:val="27"/>
        <w:rPr>
          <w:color w:val="auto"/>
          <w:highlight w:val="none"/>
        </w:rPr>
      </w:pPr>
    </w:p>
    <w:p>
      <w:pPr>
        <w:pStyle w:val="27"/>
        <w:rPr>
          <w:color w:val="auto"/>
          <w:highlight w:val="none"/>
        </w:rPr>
      </w:pPr>
    </w:p>
    <w:p>
      <w:pPr>
        <w:pStyle w:val="27"/>
        <w:ind w:firstLine="0" w:firstLineChars="0"/>
        <w:rPr>
          <w:color w:val="auto"/>
          <w:highlight w:val="none"/>
        </w:rPr>
      </w:pPr>
    </w:p>
    <w:p>
      <w:pPr>
        <w:pStyle w:val="27"/>
        <w:rPr>
          <w:color w:val="auto"/>
          <w:highlight w:val="none"/>
        </w:rPr>
      </w:pPr>
    </w:p>
    <w:p>
      <w:pPr>
        <w:pStyle w:val="27"/>
        <w:rPr>
          <w:color w:val="auto"/>
          <w:highlight w:val="none"/>
        </w:rPr>
      </w:pPr>
    </w:p>
    <w:p>
      <w:pPr>
        <w:pStyle w:val="27"/>
        <w:ind w:firstLine="0" w:firstLineChars="0"/>
        <w:rPr>
          <w:color w:val="auto"/>
          <w:highlight w:val="none"/>
        </w:rPr>
        <w:sectPr>
          <w:headerReference r:id="rId4" w:type="default"/>
          <w:footerReference r:id="rId5" w:type="default"/>
          <w:pgSz w:w="11906" w:h="16838"/>
          <w:pgMar w:top="567" w:right="1134" w:bottom="1134" w:left="1418" w:header="1418" w:footer="1134" w:gutter="0"/>
          <w:pgNumType w:fmt="upperRoman" w:start="1"/>
          <w:cols w:space="425" w:num="1"/>
          <w:formProt w:val="0"/>
          <w:docGrid w:type="lines" w:linePitch="312" w:charSpace="0"/>
        </w:sectPr>
      </w:pPr>
    </w:p>
    <w:p>
      <w:pPr>
        <w:pStyle w:val="101"/>
        <w:framePr w:w="0" w:hRule="auto" w:wrap="auto" w:vAnchor="margin" w:hAnchor="text" w:xAlign="left" w:yAlign="inline"/>
        <w:spacing w:before="156" w:after="156"/>
        <w:rPr>
          <w:color w:val="auto"/>
          <w:kern w:val="2"/>
          <w:sz w:val="32"/>
          <w:szCs w:val="32"/>
          <w:highlight w:val="none"/>
        </w:rPr>
      </w:pPr>
      <w:r>
        <w:rPr>
          <w:rFonts w:hint="eastAsia" w:ascii="Times New Roman" w:hAnsi="Times New Roman" w:eastAsia="黑体"/>
          <w:sz w:val="32"/>
          <w:szCs w:val="32"/>
          <w:lang w:val="en-US" w:eastAsia="zh-CN"/>
        </w:rPr>
        <w:t>维纳斯黄金苹果生产技术规程</w:t>
      </w:r>
    </w:p>
    <w:p>
      <w:pPr>
        <w:pStyle w:val="68"/>
        <w:bidi w:val="0"/>
        <w:rPr>
          <w:color w:val="auto"/>
          <w:highlight w:val="none"/>
        </w:rPr>
      </w:pPr>
      <w:r>
        <w:rPr>
          <w:rFonts w:hint="eastAsia"/>
          <w:color w:val="auto"/>
          <w:highlight w:val="none"/>
        </w:rPr>
        <w:t>范围</w:t>
      </w:r>
    </w:p>
    <w:p>
      <w:pPr>
        <w:pStyle w:val="27"/>
        <w:rPr>
          <w:color w:val="auto"/>
          <w:highlight w:val="none"/>
        </w:rPr>
      </w:pPr>
      <w:r>
        <w:rPr>
          <w:rFonts w:hint="eastAsia"/>
          <w:color w:val="auto"/>
          <w:highlight w:val="none"/>
        </w:rPr>
        <w:t>本文件规定了</w:t>
      </w:r>
      <w:r>
        <w:rPr>
          <w:rFonts w:hint="eastAsia" w:ascii="Times New Roman" w:hAnsi="Times New Roman" w:eastAsia="宋体" w:cs="Times New Roman"/>
          <w:lang w:val="en-US" w:eastAsia="zh-CN"/>
        </w:rPr>
        <w:t>维纳斯黄金苹果生产的建园、整形修剪、花果管理、土肥水管理、病虫害防治（附录）、采收、贮藏等相关技术的要求</w:t>
      </w:r>
      <w:r>
        <w:rPr>
          <w:rFonts w:hint="eastAsia"/>
          <w:color w:val="auto"/>
          <w:highlight w:val="none"/>
        </w:rPr>
        <w:t>。</w:t>
      </w:r>
    </w:p>
    <w:p>
      <w:pPr>
        <w:pStyle w:val="27"/>
        <w:rPr>
          <w:color w:val="auto"/>
          <w:highlight w:val="none"/>
        </w:rPr>
      </w:pPr>
      <w:r>
        <w:rPr>
          <w:rFonts w:hint="eastAsia"/>
          <w:color w:val="auto"/>
          <w:highlight w:val="none"/>
        </w:rPr>
        <w:t>本文件适用于</w:t>
      </w:r>
      <w:r>
        <w:rPr>
          <w:rFonts w:hint="eastAsia" w:ascii="Times New Roman" w:hAnsi="Times New Roman" w:eastAsia="宋体" w:cs="Times New Roman"/>
          <w:lang w:val="en-US" w:eastAsia="zh-CN"/>
        </w:rPr>
        <w:t>承德市中南部范围内维纳斯黄金苹果的生产管理</w:t>
      </w:r>
      <w:r>
        <w:rPr>
          <w:rFonts w:hint="eastAsia"/>
          <w:color w:val="auto"/>
          <w:highlight w:val="none"/>
        </w:rPr>
        <w:t>。</w:t>
      </w:r>
    </w:p>
    <w:p>
      <w:pPr>
        <w:pStyle w:val="68"/>
        <w:bidi w:val="0"/>
        <w:rPr>
          <w:color w:val="auto"/>
          <w:highlight w:val="none"/>
        </w:rPr>
      </w:pPr>
      <w:r>
        <w:rPr>
          <w:rFonts w:hint="eastAsia"/>
          <w:color w:val="auto"/>
          <w:highlight w:val="none"/>
        </w:rPr>
        <w:t>规范性引用文件</w:t>
      </w:r>
    </w:p>
    <w:p>
      <w:pPr>
        <w:pStyle w:val="27"/>
        <w:rPr>
          <w:color w:val="auto"/>
          <w:highlight w:val="none"/>
        </w:rPr>
      </w:pPr>
      <w:r>
        <w:rPr>
          <w:rFonts w:hint="eastAsia"/>
          <w:color w:val="auto"/>
          <w:highlight w:val="none"/>
        </w:rPr>
        <w:t>下列文件中的内容通过文中的规范性引用而构成本文件必不可少的条款</w:t>
      </w:r>
      <w:r>
        <w:rPr>
          <w:rFonts w:hint="eastAsia"/>
          <w:color w:val="auto"/>
          <w:highlight w:val="none"/>
          <w:lang w:eastAsia="zh-CN"/>
        </w:rPr>
        <w:t>。</w:t>
      </w:r>
      <w:r>
        <w:rPr>
          <w:rFonts w:hint="eastAsia"/>
          <w:color w:val="auto"/>
          <w:highlight w:val="none"/>
        </w:rPr>
        <w:t>其中</w:t>
      </w:r>
      <w:r>
        <w:rPr>
          <w:rFonts w:hint="eastAsia"/>
          <w:color w:val="auto"/>
          <w:highlight w:val="none"/>
          <w:lang w:eastAsia="zh-CN"/>
        </w:rPr>
        <w:t>，</w:t>
      </w:r>
      <w:r>
        <w:rPr>
          <w:rFonts w:hint="eastAsia"/>
          <w:color w:val="auto"/>
          <w:highlight w:val="none"/>
        </w:rPr>
        <w:t>注日期的引用文件，仅该日期对应的版本适用于本文件；不注日期的引用文件，其最新版本（包括所有的修改单）适用于本文件。</w:t>
      </w:r>
    </w:p>
    <w:p>
      <w:pPr>
        <w:pStyle w:val="27"/>
        <w:bidi w:val="0"/>
        <w:rPr>
          <w:rFonts w:hint="eastAsia"/>
          <w:lang w:val="en-US" w:eastAsia="zh-CN"/>
        </w:rPr>
      </w:pPr>
      <w:bookmarkStart w:id="3" w:name="_Toc29948"/>
      <w:r>
        <w:rPr>
          <w:rFonts w:hint="eastAsia"/>
          <w:lang w:val="en-US" w:eastAsia="zh-CN"/>
        </w:rPr>
        <w:t>GB 3095  环境空气质量标准</w:t>
      </w:r>
    </w:p>
    <w:p>
      <w:pPr>
        <w:pStyle w:val="27"/>
        <w:bidi w:val="0"/>
        <w:rPr>
          <w:rFonts w:hint="eastAsia"/>
          <w:lang w:val="en-US" w:eastAsia="zh-CN"/>
        </w:rPr>
      </w:pPr>
      <w:r>
        <w:rPr>
          <w:rFonts w:hint="eastAsia"/>
          <w:lang w:val="en-US" w:eastAsia="zh-CN"/>
        </w:rPr>
        <w:t>GB 5084  农田灌溉水质标准</w:t>
      </w:r>
    </w:p>
    <w:p>
      <w:pPr>
        <w:pStyle w:val="27"/>
        <w:bidi w:val="0"/>
        <w:rPr>
          <w:rFonts w:hint="eastAsia"/>
          <w:lang w:val="en-US" w:eastAsia="zh-CN"/>
        </w:rPr>
      </w:pPr>
      <w:r>
        <w:rPr>
          <w:rFonts w:hint="eastAsia"/>
          <w:lang w:val="en-US" w:eastAsia="zh-CN"/>
        </w:rPr>
        <w:t>GB 9847  苹果苗木</w:t>
      </w:r>
    </w:p>
    <w:p>
      <w:pPr>
        <w:pStyle w:val="27"/>
        <w:bidi w:val="0"/>
        <w:rPr>
          <w:rFonts w:hint="eastAsia"/>
          <w:lang w:val="en-US" w:eastAsia="zh-CN"/>
        </w:rPr>
      </w:pPr>
      <w:r>
        <w:rPr>
          <w:rFonts w:hint="eastAsia"/>
          <w:lang w:val="en-US" w:eastAsia="zh-CN"/>
        </w:rPr>
        <w:t>GB/T 50485  微灌工程技术规范</w:t>
      </w:r>
    </w:p>
    <w:p>
      <w:pPr>
        <w:pStyle w:val="27"/>
        <w:bidi w:val="0"/>
        <w:rPr>
          <w:rFonts w:hint="eastAsia"/>
          <w:lang w:val="en-US" w:eastAsia="zh-CN"/>
        </w:rPr>
      </w:pPr>
      <w:r>
        <w:rPr>
          <w:rFonts w:hint="eastAsia"/>
          <w:lang w:val="en-US" w:eastAsia="zh-CN"/>
        </w:rPr>
        <w:t>NY/T 391  绿色食品 产地环境质量</w:t>
      </w:r>
    </w:p>
    <w:p>
      <w:pPr>
        <w:pStyle w:val="27"/>
        <w:bidi w:val="0"/>
        <w:rPr>
          <w:rFonts w:hint="eastAsia"/>
          <w:lang w:val="en-US" w:eastAsia="zh-CN"/>
        </w:rPr>
      </w:pPr>
      <w:r>
        <w:rPr>
          <w:rFonts w:hint="eastAsia"/>
          <w:lang w:val="en-US" w:eastAsia="zh-CN"/>
        </w:rPr>
        <w:t>NY/T 496  肥料合理施用准则 通则</w:t>
      </w:r>
    </w:p>
    <w:p>
      <w:pPr>
        <w:pStyle w:val="27"/>
        <w:bidi w:val="0"/>
        <w:rPr>
          <w:rFonts w:hint="eastAsia"/>
          <w:lang w:val="en-US" w:eastAsia="zh-CN"/>
        </w:rPr>
      </w:pPr>
      <w:r>
        <w:rPr>
          <w:rFonts w:hint="eastAsia"/>
          <w:lang w:val="en-US" w:eastAsia="zh-CN"/>
        </w:rPr>
        <w:t>NY/T 983  苹果采收与贮运技术规范</w:t>
      </w:r>
    </w:p>
    <w:p>
      <w:pPr>
        <w:pStyle w:val="27"/>
        <w:bidi w:val="0"/>
        <w:rPr>
          <w:rFonts w:hint="eastAsia"/>
          <w:lang w:val="en-US" w:eastAsia="zh-CN"/>
        </w:rPr>
      </w:pPr>
      <w:r>
        <w:rPr>
          <w:rFonts w:hint="eastAsia"/>
          <w:lang w:val="en-US" w:eastAsia="zh-CN"/>
        </w:rPr>
        <w:t>NY/T 1086  苹果采摘技术规范</w:t>
      </w:r>
    </w:p>
    <w:p>
      <w:pPr>
        <w:pStyle w:val="27"/>
        <w:bidi w:val="0"/>
        <w:rPr>
          <w:rFonts w:hint="eastAsia"/>
          <w:lang w:val="en-US" w:eastAsia="zh-CN"/>
        </w:rPr>
      </w:pPr>
      <w:r>
        <w:rPr>
          <w:rFonts w:hint="eastAsia"/>
          <w:lang w:val="en-US" w:eastAsia="zh-CN"/>
        </w:rPr>
        <w:t>NY/T 1276  农药安全使用规范 总则</w:t>
      </w:r>
    </w:p>
    <w:p>
      <w:pPr>
        <w:pStyle w:val="27"/>
        <w:bidi w:val="0"/>
        <w:rPr>
          <w:rFonts w:hint="eastAsia"/>
          <w:lang w:val="en-US" w:eastAsia="zh-CN"/>
        </w:rPr>
      </w:pPr>
      <w:r>
        <w:rPr>
          <w:rFonts w:hint="eastAsia"/>
          <w:lang w:val="en-US" w:eastAsia="zh-CN"/>
        </w:rPr>
        <w:t>NY/T 1505  水果套袋技术规程 苹果</w:t>
      </w:r>
    </w:p>
    <w:p>
      <w:pPr>
        <w:pStyle w:val="27"/>
        <w:bidi w:val="0"/>
        <w:rPr>
          <w:rFonts w:hint="eastAsia"/>
          <w:lang w:val="en-US" w:eastAsia="zh-CN"/>
        </w:rPr>
      </w:pPr>
      <w:r>
        <w:rPr>
          <w:rFonts w:hint="eastAsia"/>
          <w:lang w:val="en-US" w:eastAsia="zh-CN"/>
        </w:rPr>
        <w:t>NY/T 2624  水肥一体化技术规范 总则</w:t>
      </w:r>
    </w:p>
    <w:p>
      <w:pPr>
        <w:pStyle w:val="27"/>
        <w:bidi w:val="0"/>
        <w:rPr>
          <w:rFonts w:hint="eastAsia"/>
          <w:lang w:val="en-US" w:eastAsia="zh-CN"/>
        </w:rPr>
      </w:pPr>
      <w:r>
        <w:rPr>
          <w:rFonts w:hint="eastAsia"/>
          <w:lang w:val="en-US" w:eastAsia="zh-CN"/>
        </w:rPr>
        <w:t>DB13/T 5777  寒地苹果生产质量安全控制技术规程</w:t>
      </w:r>
    </w:p>
    <w:p>
      <w:pPr>
        <w:pStyle w:val="68"/>
        <w:bidi w:val="0"/>
        <w:rPr>
          <w:color w:val="auto"/>
          <w:highlight w:val="none"/>
        </w:rPr>
      </w:pPr>
      <w:r>
        <w:rPr>
          <w:rFonts w:hint="eastAsia"/>
          <w:color w:val="auto"/>
          <w:highlight w:val="none"/>
        </w:rPr>
        <w:t>术</w:t>
      </w:r>
      <w:r>
        <w:rPr>
          <w:color w:val="auto"/>
          <w:highlight w:val="none"/>
        </w:rPr>
        <w:t>语和定义</w:t>
      </w:r>
    </w:p>
    <w:p>
      <w:pPr>
        <w:pStyle w:val="27"/>
        <w:rPr>
          <w:rFonts w:hint="eastAsia"/>
        </w:rPr>
      </w:pPr>
      <w:r>
        <w:rPr>
          <w:rFonts w:hint="eastAsia"/>
          <w:color w:val="auto"/>
          <w:highlight w:val="none"/>
        </w:rPr>
        <w:t xml:space="preserve"> </w:t>
      </w:r>
      <w:r>
        <w:rPr>
          <w:rFonts w:hint="eastAsia"/>
          <w:color w:val="000000"/>
          <w:lang w:val="en-US" w:eastAsia="zh-CN"/>
        </w:rPr>
        <w:t>下列术语和定义适用于本文件</w:t>
      </w:r>
      <w:r>
        <w:rPr>
          <w:rFonts w:hint="eastAsia"/>
        </w:rPr>
        <w:t>。</w:t>
      </w:r>
    </w:p>
    <w:p>
      <w:pPr>
        <w:pStyle w:val="65"/>
        <w:bidi w:val="0"/>
        <w:rPr>
          <w:rFonts w:hint="eastAsia"/>
        </w:rPr>
      </w:pPr>
    </w:p>
    <w:p>
      <w:pPr>
        <w:pStyle w:val="27"/>
        <w:bidi w:val="0"/>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维纳斯黄金苹果</w:t>
      </w:r>
    </w:p>
    <w:p>
      <w:pPr>
        <w:pStyle w:val="27"/>
        <w:bidi w:val="0"/>
        <w:rPr>
          <w:rFonts w:hint="eastAsia"/>
        </w:rPr>
      </w:pPr>
      <w:r>
        <w:rPr>
          <w:rFonts w:hint="eastAsia"/>
          <w:lang w:val="en-US" w:eastAsia="zh-CN"/>
        </w:rPr>
        <w:t>日本前岩手大学农学部教授横田清氏用金帅自然杂交种子播种选育的品种，2010年由日本国术专家熊谷先生引入我国，母本是金帅，属晚熟黄色品种，果肉黄色，平均单果重247 g，果实长圆形，与金帅相似，比金帅抗褐斑病能力强，平均果形指数为0.94，平均可溶性固形物含量15.06%，无酸味，甜味浓，有特殊芳香气味，果实硬度7.6 kg/cm</w:t>
      </w:r>
      <w:r>
        <w:rPr>
          <w:rFonts w:hint="eastAsia"/>
          <w:vertAlign w:val="superscript"/>
          <w:lang w:val="en-US" w:eastAsia="zh-CN"/>
        </w:rPr>
        <w:t>2</w:t>
      </w:r>
      <w:r>
        <w:rPr>
          <w:rFonts w:hint="eastAsia"/>
          <w:lang w:val="en-US" w:eastAsia="zh-CN"/>
        </w:rPr>
        <w:t>，果肉硬，果汁多、品质好，有“甜、脆、香”的内核特点，非常受消费者的喜爱，具有很高经济推广价值，目前成为山</w:t>
      </w:r>
      <w:bookmarkStart w:id="4" w:name="_GoBack"/>
      <w:bookmarkEnd w:id="4"/>
      <w:r>
        <w:rPr>
          <w:rFonts w:hint="eastAsia"/>
          <w:lang w:val="en-US" w:eastAsia="zh-CN"/>
        </w:rPr>
        <w:t>东</w:t>
      </w:r>
      <w:r>
        <w:rPr>
          <w:rFonts w:hint="default"/>
        </w:rPr>
        <w:t>威海地区</w:t>
      </w:r>
      <w:r>
        <w:rPr>
          <w:rFonts w:hint="eastAsia"/>
          <w:lang w:eastAsia="zh-CN"/>
        </w:rPr>
        <w:t>的主栽品种</w:t>
      </w:r>
      <w:r>
        <w:rPr>
          <w:rFonts w:hint="eastAsia"/>
          <w:lang w:val="en-US" w:eastAsia="zh-CN"/>
        </w:rPr>
        <w:t>。在冬暖、春冷、夏凉、秋温的气候中尤其适合，3月萌动，4月初花，4月末5月初花谢，进入果实发育期，10月中旬后达到可食采摘期，11月上旬采收风味更浓，具有特殊的芳香气味。自然贮藏3个月以上，冷风库贮藏与富士相同。该品种成枝力很强，成花容易，结果多，矮化栽植第一年即可见花，第二年便有500kg左右的亩产量，第三年亩产量达到1500kg左右，第四年亩产量可达到2500kg以上，果园开始进入丰产期，该果实易染果绣、宜套袋管理。</w:t>
      </w:r>
    </w:p>
    <w:bookmarkEnd w:id="3"/>
    <w:p>
      <w:pPr>
        <w:pStyle w:val="68"/>
        <w:bidi w:val="0"/>
        <w:rPr>
          <w:rFonts w:hint="eastAsia"/>
          <w:lang w:val="en-US" w:eastAsia="zh-CN"/>
        </w:rPr>
      </w:pPr>
      <w:r>
        <w:rPr>
          <w:rFonts w:hint="eastAsia"/>
          <w:lang w:val="en-US" w:eastAsia="zh-CN"/>
        </w:rPr>
        <w:t>建园</w:t>
      </w:r>
    </w:p>
    <w:p>
      <w:pPr>
        <w:pStyle w:val="65"/>
        <w:bidi w:val="0"/>
        <w:rPr>
          <w:rFonts w:hint="eastAsia"/>
          <w:lang w:val="en-US" w:eastAsia="zh-CN"/>
        </w:rPr>
      </w:pPr>
      <w:r>
        <w:rPr>
          <w:rFonts w:hint="eastAsia"/>
          <w:lang w:val="en-US" w:eastAsia="zh-CN"/>
        </w:rPr>
        <w:t>产地环境</w:t>
      </w:r>
    </w:p>
    <w:p>
      <w:pPr>
        <w:pStyle w:val="27"/>
        <w:bidi w:val="0"/>
        <w:rPr>
          <w:rFonts w:hint="default"/>
          <w:lang w:val="en-US" w:eastAsia="zh-CN"/>
        </w:rPr>
      </w:pPr>
      <w:r>
        <w:rPr>
          <w:rFonts w:hint="eastAsia"/>
          <w:lang w:val="en-US" w:eastAsia="zh-CN"/>
        </w:rPr>
        <w:t>果园土壤环境质量符合 NY/T 391，空气环境质量符合 GB 3095 中规定的二类环境空气标准，灌溉水质符合 GB 5084 的规定。</w:t>
      </w:r>
    </w:p>
    <w:p>
      <w:pPr>
        <w:pStyle w:val="65"/>
        <w:bidi w:val="0"/>
        <w:rPr>
          <w:rFonts w:hint="eastAsia"/>
          <w:lang w:val="en-US" w:eastAsia="zh-CN"/>
        </w:rPr>
      </w:pPr>
      <w:r>
        <w:rPr>
          <w:rFonts w:hint="eastAsia"/>
          <w:lang w:val="en-US" w:eastAsia="zh-CN"/>
        </w:rPr>
        <w:t>地势与坡度</w:t>
      </w:r>
    </w:p>
    <w:p>
      <w:pPr>
        <w:pStyle w:val="27"/>
        <w:bidi w:val="0"/>
        <w:rPr>
          <w:rFonts w:hint="default"/>
          <w:lang w:val="en-US" w:eastAsia="zh-CN"/>
        </w:rPr>
      </w:pPr>
      <w:r>
        <w:rPr>
          <w:rFonts w:hint="eastAsia"/>
          <w:lang w:val="en-US" w:eastAsia="zh-CN"/>
        </w:rPr>
        <w:t>宜选用平地或小于15°坡度丘陵或山地。平地沿经线种植；缓坡地修筑梯田、挖鱼鳞坑种植。</w:t>
      </w:r>
    </w:p>
    <w:p>
      <w:pPr>
        <w:pStyle w:val="65"/>
        <w:bidi w:val="0"/>
        <w:rPr>
          <w:rFonts w:hint="eastAsia"/>
          <w:lang w:val="en-US" w:eastAsia="zh-CN"/>
        </w:rPr>
      </w:pPr>
      <w:r>
        <w:rPr>
          <w:rFonts w:hint="eastAsia"/>
          <w:lang w:val="en-US" w:eastAsia="zh-CN"/>
        </w:rPr>
        <w:t>园地规划</w:t>
      </w:r>
    </w:p>
    <w:p>
      <w:pPr>
        <w:pStyle w:val="69"/>
        <w:bidi w:val="0"/>
        <w:rPr>
          <w:rFonts w:hint="eastAsia"/>
          <w:lang w:val="en-US" w:eastAsia="zh-CN"/>
        </w:rPr>
      </w:pPr>
      <w:r>
        <w:rPr>
          <w:rFonts w:hint="eastAsia"/>
          <w:lang w:val="en-US" w:eastAsia="zh-CN"/>
        </w:rPr>
        <w:t>小区规划</w:t>
      </w:r>
    </w:p>
    <w:p>
      <w:pPr>
        <w:pStyle w:val="27"/>
        <w:bidi w:val="0"/>
        <w:rPr>
          <w:rFonts w:hint="eastAsia"/>
          <w:lang w:val="en-US" w:eastAsia="zh-CN"/>
        </w:rPr>
      </w:pPr>
      <w:r>
        <w:rPr>
          <w:rFonts w:hint="eastAsia"/>
          <w:lang w:val="en-US" w:eastAsia="zh-CN"/>
        </w:rPr>
        <w:t>根据园区规模合理规划果园道路系统、排灌系统、小区面积等，以方便机械作业。一般作业区占90％，防护林占5％，道路占3％，排灌系统占1％，建筑物及其他占1％。</w:t>
      </w:r>
    </w:p>
    <w:p>
      <w:pPr>
        <w:pStyle w:val="69"/>
        <w:bidi w:val="0"/>
        <w:rPr>
          <w:rFonts w:hint="eastAsia"/>
          <w:lang w:val="en-US" w:eastAsia="zh-CN"/>
        </w:rPr>
      </w:pPr>
      <w:r>
        <w:rPr>
          <w:rFonts w:hint="eastAsia"/>
          <w:lang w:val="en-US" w:eastAsia="zh-CN"/>
        </w:rPr>
        <w:t>道路及排灌系统规划</w:t>
      </w:r>
    </w:p>
    <w:p>
      <w:pPr>
        <w:pStyle w:val="27"/>
        <w:bidi w:val="0"/>
        <w:rPr>
          <w:rFonts w:hint="eastAsia"/>
          <w:lang w:val="en-US" w:eastAsia="zh-CN"/>
        </w:rPr>
      </w:pPr>
      <w:r>
        <w:rPr>
          <w:rFonts w:hint="eastAsia"/>
          <w:lang w:val="en-US" w:eastAsia="zh-CN"/>
        </w:rPr>
        <w:t>果园主路宽 6 m</w:t>
      </w:r>
      <w:r>
        <w:rPr>
          <w:rFonts w:hint="eastAsia" w:ascii="方正书宋_GBK" w:hAnsi="方正书宋_GBK" w:eastAsia="方正书宋_GBK" w:cs="方正书宋_GBK"/>
          <w:lang w:val="en-US" w:eastAsia="zh-CN"/>
        </w:rPr>
        <w:t>～</w:t>
      </w:r>
      <w:r>
        <w:rPr>
          <w:rFonts w:hint="eastAsia"/>
          <w:lang w:val="en-US" w:eastAsia="zh-CN"/>
        </w:rPr>
        <w:t>8 m，支路宽3 m左右，路面硬化。地面灌、喷灌、滴灌等的给水渠道及明沟排水系统，应结合果园地形、水源位置，与道路、防护林相结合统一规划。</w:t>
      </w:r>
    </w:p>
    <w:p>
      <w:pPr>
        <w:pStyle w:val="69"/>
        <w:bidi w:val="0"/>
        <w:rPr>
          <w:rFonts w:hint="eastAsia"/>
          <w:lang w:val="en-US" w:eastAsia="zh-CN"/>
        </w:rPr>
      </w:pPr>
      <w:r>
        <w:rPr>
          <w:rFonts w:hint="eastAsia"/>
          <w:lang w:val="en-US" w:eastAsia="zh-CN"/>
        </w:rPr>
        <w:t>防护林</w:t>
      </w:r>
    </w:p>
    <w:p>
      <w:pPr>
        <w:pStyle w:val="27"/>
        <w:bidi w:val="0"/>
        <w:rPr>
          <w:rFonts w:hint="eastAsia"/>
          <w:lang w:val="en-US" w:eastAsia="zh-CN"/>
        </w:rPr>
      </w:pPr>
      <w:r>
        <w:rPr>
          <w:rFonts w:hint="eastAsia"/>
          <w:lang w:val="en-US" w:eastAsia="zh-CN"/>
        </w:rPr>
        <w:t>有完善的防护林系统，防护林建设要先于建园。</w:t>
      </w:r>
    </w:p>
    <w:p>
      <w:pPr>
        <w:pStyle w:val="69"/>
        <w:bidi w:val="0"/>
        <w:rPr>
          <w:rFonts w:hint="eastAsia"/>
          <w:lang w:val="en-US" w:eastAsia="zh-CN"/>
        </w:rPr>
      </w:pPr>
      <w:r>
        <w:rPr>
          <w:rFonts w:hint="eastAsia"/>
          <w:lang w:val="en-US" w:eastAsia="zh-CN"/>
        </w:rPr>
        <w:t>灌溉设施</w:t>
      </w:r>
    </w:p>
    <w:p>
      <w:pPr>
        <w:pStyle w:val="27"/>
        <w:bidi w:val="0"/>
        <w:rPr>
          <w:rFonts w:hint="eastAsia"/>
          <w:lang w:val="en-US" w:eastAsia="zh-CN"/>
        </w:rPr>
      </w:pPr>
      <w:r>
        <w:rPr>
          <w:rFonts w:hint="eastAsia"/>
          <w:lang w:val="en-US" w:eastAsia="zh-CN"/>
        </w:rPr>
        <w:t>安装水肥一体化喷灌设施，采取节水控肥技术。</w:t>
      </w:r>
    </w:p>
    <w:p>
      <w:pPr>
        <w:pStyle w:val="65"/>
        <w:bidi w:val="0"/>
        <w:rPr>
          <w:rFonts w:hint="eastAsia"/>
          <w:lang w:val="en-US" w:eastAsia="zh-CN"/>
        </w:rPr>
      </w:pPr>
      <w:r>
        <w:rPr>
          <w:rFonts w:hint="eastAsia"/>
          <w:lang w:val="en-US" w:eastAsia="zh-CN"/>
        </w:rPr>
        <w:t>苗木选择</w:t>
      </w:r>
    </w:p>
    <w:p>
      <w:pPr>
        <w:pStyle w:val="27"/>
        <w:bidi w:val="0"/>
        <w:rPr>
          <w:rFonts w:hint="default"/>
          <w:lang w:val="en-US" w:eastAsia="zh-CN"/>
        </w:rPr>
      </w:pPr>
      <w:r>
        <w:rPr>
          <w:rFonts w:hint="eastAsia"/>
          <w:lang w:val="en-US" w:eastAsia="zh-CN"/>
        </w:rPr>
        <w:t>具有分枝的2</w:t>
      </w:r>
      <w:r>
        <w:rPr>
          <w:rFonts w:hint="eastAsia" w:ascii="方正书宋_GBK" w:hAnsi="方正书宋_GBK" w:eastAsia="方正书宋_GBK" w:cs="方正书宋_GBK"/>
          <w:lang w:val="en-US" w:eastAsia="zh-CN"/>
        </w:rPr>
        <w:t>～</w:t>
      </w:r>
      <w:r>
        <w:rPr>
          <w:rFonts w:hint="eastAsia"/>
          <w:lang w:val="en-US" w:eastAsia="zh-CN"/>
        </w:rPr>
        <w:t>3年优质苗木。</w:t>
      </w:r>
    </w:p>
    <w:p>
      <w:pPr>
        <w:pStyle w:val="65"/>
        <w:bidi w:val="0"/>
        <w:rPr>
          <w:rFonts w:hint="default"/>
          <w:lang w:val="en-US" w:eastAsia="zh-CN"/>
        </w:rPr>
      </w:pPr>
      <w:r>
        <w:rPr>
          <w:rFonts w:hint="eastAsia"/>
          <w:lang w:val="en-US" w:eastAsia="zh-CN"/>
        </w:rPr>
        <w:t>栽植技术</w:t>
      </w:r>
    </w:p>
    <w:p>
      <w:pPr>
        <w:pStyle w:val="69"/>
        <w:bidi w:val="0"/>
        <w:rPr>
          <w:rFonts w:hint="eastAsia"/>
          <w:lang w:val="en-US" w:eastAsia="zh-CN"/>
        </w:rPr>
      </w:pPr>
      <w:r>
        <w:rPr>
          <w:rFonts w:hint="eastAsia"/>
          <w:lang w:val="en-US" w:eastAsia="zh-CN"/>
        </w:rPr>
        <w:t>栽植时间</w:t>
      </w:r>
    </w:p>
    <w:p>
      <w:pPr>
        <w:pStyle w:val="27"/>
        <w:bidi w:val="0"/>
        <w:rPr>
          <w:rFonts w:hint="eastAsia"/>
          <w:lang w:val="en-US" w:eastAsia="zh-CN"/>
        </w:rPr>
      </w:pPr>
      <w:r>
        <w:rPr>
          <w:rFonts w:hint="eastAsia"/>
          <w:lang w:val="en-US" w:eastAsia="zh-CN"/>
        </w:rPr>
        <w:t>宜春栽，在苗木芽眼未萌动的前提下适当晚栽。</w:t>
      </w:r>
    </w:p>
    <w:p>
      <w:pPr>
        <w:pStyle w:val="69"/>
        <w:bidi w:val="0"/>
        <w:rPr>
          <w:rFonts w:hint="eastAsia"/>
          <w:lang w:val="en-US" w:eastAsia="zh-CN"/>
        </w:rPr>
      </w:pPr>
      <w:r>
        <w:rPr>
          <w:rFonts w:hint="eastAsia"/>
          <w:lang w:val="en-US" w:eastAsia="zh-CN"/>
        </w:rPr>
        <w:t xml:space="preserve">密度和授粉树配置   </w:t>
      </w:r>
    </w:p>
    <w:p>
      <w:pPr>
        <w:pStyle w:val="27"/>
        <w:bidi w:val="0"/>
        <w:rPr>
          <w:rFonts w:hint="eastAsia" w:ascii="Times New Roman" w:hAnsi="Times New Roman" w:eastAsia="宋体"/>
          <w:lang w:val="en-US" w:eastAsia="zh-CN"/>
        </w:rPr>
      </w:pPr>
      <w:r>
        <w:rPr>
          <w:rFonts w:hint="eastAsia"/>
          <w:lang w:val="en-US" w:eastAsia="zh-CN"/>
        </w:rPr>
        <w:t>株行距1m</w:t>
      </w:r>
      <w:r>
        <w:rPr>
          <w:rFonts w:hint="eastAsia" w:ascii="方正书宋_GBK" w:hAnsi="方正书宋_GBK" w:eastAsia="方正书宋_GBK" w:cs="方正书宋_GBK"/>
          <w:lang w:val="en-US" w:eastAsia="zh-CN"/>
        </w:rPr>
        <w:t>～</w:t>
      </w:r>
      <w:r>
        <w:rPr>
          <w:rFonts w:hint="eastAsia"/>
          <w:lang w:val="en-US" w:eastAsia="zh-CN"/>
        </w:rPr>
        <w:t>1.5m</w:t>
      </w:r>
      <w:r>
        <w:rPr>
          <w:rFonts w:hint="default"/>
          <w:lang w:val="en-US" w:eastAsia="zh-CN"/>
        </w:rPr>
        <w:t>×</w:t>
      </w:r>
      <w:r>
        <w:rPr>
          <w:rFonts w:hint="eastAsia"/>
          <w:lang w:val="en-US" w:eastAsia="zh-CN"/>
        </w:rPr>
        <w:t>3.5m</w:t>
      </w:r>
      <w:r>
        <w:rPr>
          <w:rFonts w:hint="eastAsia" w:ascii="方正书宋_GBK" w:hAnsi="方正书宋_GBK" w:eastAsia="方正书宋_GBK" w:cs="方正书宋_GBK"/>
          <w:lang w:val="en-US" w:eastAsia="zh-CN"/>
        </w:rPr>
        <w:t>～</w:t>
      </w:r>
      <w:r>
        <w:rPr>
          <w:rFonts w:hint="eastAsia"/>
          <w:lang w:val="en-US" w:eastAsia="zh-CN"/>
        </w:rPr>
        <w:t>4.0 m，选择1种以上授粉树，比例配置为8-12:1。</w:t>
      </w:r>
    </w:p>
    <w:p>
      <w:pPr>
        <w:pStyle w:val="69"/>
        <w:bidi w:val="0"/>
        <w:rPr>
          <w:rFonts w:hint="eastAsia"/>
          <w:lang w:val="en-US" w:eastAsia="zh-CN"/>
        </w:rPr>
      </w:pPr>
      <w:r>
        <w:rPr>
          <w:rFonts w:hint="eastAsia"/>
          <w:lang w:val="en-US" w:eastAsia="zh-CN"/>
        </w:rPr>
        <w:t>栽植</w:t>
      </w:r>
    </w:p>
    <w:p>
      <w:pPr>
        <w:pStyle w:val="27"/>
        <w:bidi w:val="0"/>
        <w:rPr>
          <w:rFonts w:hint="default"/>
          <w:lang w:val="en-US" w:eastAsia="zh-CN"/>
        </w:rPr>
      </w:pPr>
      <w:r>
        <w:rPr>
          <w:rFonts w:hint="eastAsia"/>
          <w:lang w:val="en-US" w:eastAsia="zh-CN"/>
        </w:rPr>
        <w:t>根据砧木类型、灌溉方式和地形确定栽植密度，按照3.5m</w:t>
      </w:r>
      <w:r>
        <w:rPr>
          <w:rFonts w:hint="eastAsia" w:ascii="方正书宋_GBK" w:hAnsi="方正书宋_GBK" w:eastAsia="方正书宋_GBK" w:cs="方正书宋_GBK"/>
          <w:lang w:val="en-US" w:eastAsia="zh-CN"/>
        </w:rPr>
        <w:t>～</w:t>
      </w:r>
      <w:r>
        <w:rPr>
          <w:rFonts w:hint="eastAsia"/>
          <w:lang w:val="en-US" w:eastAsia="zh-CN"/>
        </w:rPr>
        <w:t>4.0 m的行距，撒施宽度为1 m左右的肥料带作为定植行，将有机肥、生物菌肥、复合肥等全部均匀撒施在定植行内。然后用旋耕机将定植行内的肥料与土壤混合均匀。平地果园可以起20 cm左右高的垄，垄宽1.2m，山地果园不起垄。采用小穴栽植，穴的大小以容下苗木根系为宜，一般为30cm见方，砧木接口在地表上5 cm</w:t>
      </w:r>
      <w:r>
        <w:rPr>
          <w:rFonts w:hint="eastAsia" w:ascii="方正书宋_GBK" w:hAnsi="方正书宋_GBK" w:eastAsia="方正书宋_GBK" w:cs="方正书宋_GBK"/>
          <w:lang w:val="en-US" w:eastAsia="zh-CN"/>
        </w:rPr>
        <w:t>～</w:t>
      </w:r>
      <w:r>
        <w:rPr>
          <w:rFonts w:hint="eastAsia"/>
          <w:lang w:val="en-US" w:eastAsia="zh-CN"/>
        </w:rPr>
        <w:t>10 cm左右。苗木扶直，回填后用脚踏实，以使根系与土密接；第一次回填后稍提苗，以利于根系舒展。</w:t>
      </w:r>
    </w:p>
    <w:p>
      <w:pPr>
        <w:pStyle w:val="69"/>
        <w:bidi w:val="0"/>
        <w:rPr>
          <w:rFonts w:hint="eastAsia"/>
          <w:lang w:val="en-US" w:eastAsia="zh-CN"/>
        </w:rPr>
      </w:pPr>
      <w:r>
        <w:rPr>
          <w:rFonts w:hint="eastAsia"/>
          <w:lang w:val="en-US" w:eastAsia="zh-CN"/>
        </w:rPr>
        <w:t>灌水</w:t>
      </w:r>
    </w:p>
    <w:p>
      <w:pPr>
        <w:pStyle w:val="27"/>
        <w:bidi w:val="0"/>
        <w:rPr>
          <w:rFonts w:hint="default"/>
          <w:lang w:val="en-US" w:eastAsia="zh-CN"/>
        </w:rPr>
      </w:pPr>
      <w:r>
        <w:rPr>
          <w:rFonts w:hint="eastAsia"/>
          <w:lang w:val="en-US" w:eastAsia="zh-CN"/>
        </w:rPr>
        <w:t>栽植后灌透水，7d</w:t>
      </w:r>
      <w:r>
        <w:rPr>
          <w:rFonts w:hint="eastAsia" w:ascii="方正书宋_GBK" w:hAnsi="方正书宋_GBK" w:eastAsia="方正书宋_GBK" w:cs="方正书宋_GBK"/>
          <w:lang w:val="en-US" w:eastAsia="zh-CN"/>
        </w:rPr>
        <w:t>～</w:t>
      </w:r>
      <w:r>
        <w:rPr>
          <w:rFonts w:hint="eastAsia"/>
          <w:lang w:val="en-US" w:eastAsia="zh-CN"/>
        </w:rPr>
        <w:t>10d后根据土壤湿度再补水，切忌频繁给水。</w:t>
      </w:r>
    </w:p>
    <w:p>
      <w:pPr>
        <w:pStyle w:val="68"/>
        <w:bidi w:val="0"/>
        <w:rPr>
          <w:rFonts w:hint="eastAsia"/>
          <w:lang w:val="en-US" w:eastAsia="zh-CN"/>
        </w:rPr>
      </w:pPr>
      <w:r>
        <w:rPr>
          <w:rFonts w:hint="eastAsia"/>
          <w:lang w:val="en-US" w:eastAsia="zh-CN"/>
        </w:rPr>
        <w:t>整形修剪</w:t>
      </w:r>
    </w:p>
    <w:p>
      <w:pPr>
        <w:pStyle w:val="65"/>
        <w:bidi w:val="0"/>
        <w:rPr>
          <w:rFonts w:hint="eastAsia"/>
          <w:lang w:val="en-US" w:eastAsia="zh-CN"/>
        </w:rPr>
      </w:pPr>
      <w:r>
        <w:rPr>
          <w:rFonts w:hint="eastAsia"/>
          <w:lang w:val="en-US" w:eastAsia="zh-CN"/>
        </w:rPr>
        <w:t>树形选择</w:t>
      </w:r>
    </w:p>
    <w:p>
      <w:pPr>
        <w:pStyle w:val="27"/>
        <w:bidi w:val="0"/>
        <w:rPr>
          <w:rFonts w:hint="eastAsia"/>
          <w:lang w:val="en-US" w:eastAsia="zh-CN"/>
        </w:rPr>
      </w:pPr>
      <w:r>
        <w:rPr>
          <w:rFonts w:hint="eastAsia"/>
          <w:lang w:val="en-US" w:eastAsia="zh-CN"/>
        </w:rPr>
        <w:t>根据栽植密度选择适宜的树形。如高纺锤形、纺锤形等高光效树形。</w:t>
      </w:r>
    </w:p>
    <w:p>
      <w:pPr>
        <w:pStyle w:val="65"/>
        <w:bidi w:val="0"/>
        <w:rPr>
          <w:rFonts w:hint="eastAsia"/>
          <w:lang w:val="en-US" w:eastAsia="zh-CN"/>
        </w:rPr>
      </w:pPr>
      <w:r>
        <w:rPr>
          <w:rFonts w:hint="eastAsia"/>
          <w:lang w:val="en-US" w:eastAsia="zh-CN"/>
        </w:rPr>
        <w:t>修剪技术</w:t>
      </w:r>
    </w:p>
    <w:p>
      <w:pPr>
        <w:pStyle w:val="69"/>
        <w:bidi w:val="0"/>
        <w:rPr>
          <w:rFonts w:hint="eastAsia"/>
          <w:lang w:val="en-US" w:eastAsia="zh-CN"/>
        </w:rPr>
      </w:pPr>
      <w:r>
        <w:rPr>
          <w:rFonts w:hint="eastAsia"/>
          <w:lang w:val="en-US" w:eastAsia="zh-CN"/>
        </w:rPr>
        <w:t>定植当年</w:t>
      </w:r>
    </w:p>
    <w:p>
      <w:pPr>
        <w:pStyle w:val="27"/>
        <w:bidi w:val="0"/>
        <w:rPr>
          <w:rFonts w:hint="eastAsia"/>
          <w:lang w:val="en-US" w:eastAsia="zh-CN"/>
        </w:rPr>
      </w:pPr>
      <w:r>
        <w:rPr>
          <w:rFonts w:hint="eastAsia"/>
          <w:lang w:val="en-US" w:eastAsia="zh-CN"/>
        </w:rPr>
        <w:t>1m以上处定干，1.8m以上带分支大苗可不定干，侧枝短截到40cm</w:t>
      </w:r>
      <w:r>
        <w:rPr>
          <w:rFonts w:hint="eastAsia" w:ascii="方正书宋_GBK" w:hAnsi="方正书宋_GBK" w:eastAsia="方正书宋_GBK" w:cs="方正书宋_GBK"/>
          <w:lang w:val="en-US" w:eastAsia="zh-CN"/>
        </w:rPr>
        <w:t>～</w:t>
      </w:r>
      <w:r>
        <w:rPr>
          <w:rFonts w:hint="eastAsia"/>
          <w:lang w:val="en-US" w:eastAsia="zh-CN"/>
        </w:rPr>
        <w:t>50cm，对粗度超过着生部位中干1/3的侧枝，全部采用斜马耳剪除，留桩2</w:t>
      </w:r>
      <w:r>
        <w:rPr>
          <w:rFonts w:hint="eastAsia" w:ascii="方正书宋_GBK" w:hAnsi="方正书宋_GBK" w:eastAsia="方正书宋_GBK" w:cs="方正书宋_GBK"/>
          <w:lang w:val="en-US" w:eastAsia="zh-CN"/>
        </w:rPr>
        <w:t>～</w:t>
      </w:r>
      <w:r>
        <w:rPr>
          <w:rFonts w:hint="eastAsia"/>
          <w:lang w:val="en-US" w:eastAsia="zh-CN"/>
        </w:rPr>
        <w:t>3cm，把其余侧枝角度开张至80°</w:t>
      </w:r>
      <w:r>
        <w:rPr>
          <w:rFonts w:hint="eastAsia" w:ascii="方正书宋_GBK" w:hAnsi="方正书宋_GBK" w:eastAsia="方正书宋_GBK" w:cs="方正书宋_GBK"/>
          <w:lang w:val="en-US" w:eastAsia="zh-CN"/>
        </w:rPr>
        <w:t>～</w:t>
      </w:r>
      <w:r>
        <w:rPr>
          <w:rFonts w:hint="eastAsia"/>
          <w:lang w:val="en-US" w:eastAsia="zh-CN"/>
        </w:rPr>
        <w:t>90°。控制竞争新档生长，保持中干优势，对当年新生侧梢（枝）开张角度至90°～100°。</w:t>
      </w:r>
    </w:p>
    <w:p>
      <w:pPr>
        <w:pStyle w:val="69"/>
        <w:bidi w:val="0"/>
        <w:rPr>
          <w:rFonts w:hint="eastAsia"/>
          <w:lang w:val="en-US" w:eastAsia="zh-CN"/>
        </w:rPr>
      </w:pPr>
      <w:r>
        <w:rPr>
          <w:rFonts w:hint="eastAsia"/>
          <w:lang w:val="en-US" w:eastAsia="zh-CN"/>
        </w:rPr>
        <w:t>定植第二年</w:t>
      </w:r>
    </w:p>
    <w:p>
      <w:pPr>
        <w:pStyle w:val="27"/>
        <w:bidi w:val="0"/>
        <w:rPr>
          <w:rFonts w:hint="eastAsia"/>
          <w:lang w:val="en-US" w:eastAsia="zh-CN"/>
        </w:rPr>
      </w:pPr>
      <w:r>
        <w:rPr>
          <w:rFonts w:hint="eastAsia"/>
          <w:lang w:val="en-US" w:eastAsia="zh-CN"/>
        </w:rPr>
        <w:t>春季修剪时，疏除主干距地面70cm以下的侧枝：短截修剪至上一年生侧枝位置，枝条基部粗度超过着生部位1/3的，根据着生部位的枝条密度进行斜马耳疏除，其余侧枝角度开张至90°~100°。当年形成的新梢处理方法与第一年相同。</w:t>
      </w:r>
    </w:p>
    <w:p>
      <w:pPr>
        <w:pStyle w:val="69"/>
        <w:bidi w:val="0"/>
        <w:rPr>
          <w:rFonts w:hint="eastAsia"/>
          <w:lang w:val="en-US" w:eastAsia="zh-CN"/>
        </w:rPr>
      </w:pPr>
      <w:r>
        <w:rPr>
          <w:rFonts w:hint="eastAsia"/>
          <w:lang w:val="en-US" w:eastAsia="zh-CN"/>
        </w:rPr>
        <w:t>定植第三年后</w:t>
      </w:r>
    </w:p>
    <w:p>
      <w:pPr>
        <w:pStyle w:val="27"/>
        <w:bidi w:val="0"/>
        <w:rPr>
          <w:rFonts w:hint="eastAsia"/>
          <w:lang w:val="en-US" w:eastAsia="zh-CN"/>
        </w:rPr>
      </w:pPr>
      <w:r>
        <w:rPr>
          <w:rFonts w:hint="eastAsia"/>
          <w:lang w:val="en-US" w:eastAsia="zh-CN"/>
        </w:rPr>
        <w:t>基部直径超过2cm的侧枝，根据其着生部位的枝条密度进行斜马耳重短截或疏除，但单株疏除量一年不宜超过2～3个。对于当年形成新梢的处理方法与第一年相同。长侧枝长度控制在40 cm~50 cm。</w:t>
      </w:r>
    </w:p>
    <w:p>
      <w:pPr>
        <w:pStyle w:val="69"/>
        <w:bidi w:val="0"/>
        <w:rPr>
          <w:rFonts w:hint="eastAsia"/>
          <w:lang w:val="en-US" w:eastAsia="zh-CN"/>
        </w:rPr>
      </w:pPr>
      <w:r>
        <w:rPr>
          <w:rFonts w:hint="eastAsia"/>
          <w:lang w:val="en-US" w:eastAsia="zh-CN"/>
        </w:rPr>
        <w:t>盛果期修剪</w:t>
      </w:r>
    </w:p>
    <w:p>
      <w:pPr>
        <w:pStyle w:val="27"/>
        <w:bidi w:val="0"/>
        <w:rPr>
          <w:rFonts w:hint="eastAsia"/>
          <w:lang w:val="en-US" w:eastAsia="zh-CN"/>
        </w:rPr>
      </w:pPr>
      <w:r>
        <w:rPr>
          <w:rFonts w:hint="eastAsia"/>
          <w:lang w:val="en-US" w:eastAsia="zh-CN"/>
        </w:rPr>
        <w:t>维纳斯黄金苹果早果性、丰产性强，结果量过大，树势易衰弱，在加强肥水管理的基础上，应合理负载，保持树体健壮和中心干优势。逐年轮换更新3～5年生的较大侧技，去大留小，并疏除过于密集的侧枝及侧枝上的密生枝和背上枝，回缩过弱的结果枝，中心于不落“死头”。</w:t>
      </w:r>
    </w:p>
    <w:p>
      <w:pPr>
        <w:pStyle w:val="68"/>
        <w:bidi w:val="0"/>
        <w:rPr>
          <w:rFonts w:hint="eastAsia"/>
          <w:lang w:val="en-US" w:eastAsia="zh-CN"/>
        </w:rPr>
      </w:pPr>
      <w:r>
        <w:rPr>
          <w:rFonts w:hint="eastAsia"/>
          <w:lang w:val="en-US" w:eastAsia="zh-CN"/>
        </w:rPr>
        <w:t>花果管理</w:t>
      </w:r>
    </w:p>
    <w:p>
      <w:pPr>
        <w:pStyle w:val="65"/>
        <w:bidi w:val="0"/>
        <w:rPr>
          <w:rFonts w:hint="eastAsia"/>
          <w:lang w:val="en-US" w:eastAsia="zh-CN"/>
        </w:rPr>
      </w:pPr>
      <w:r>
        <w:rPr>
          <w:rFonts w:hint="eastAsia"/>
          <w:lang w:val="en-US" w:eastAsia="zh-CN"/>
        </w:rPr>
        <w:t>授粉</w:t>
      </w:r>
    </w:p>
    <w:p>
      <w:pPr>
        <w:pStyle w:val="27"/>
        <w:bidi w:val="0"/>
        <w:rPr>
          <w:rFonts w:hint="default"/>
          <w:lang w:val="en-US" w:eastAsia="zh-CN"/>
        </w:rPr>
      </w:pPr>
      <w:r>
        <w:rPr>
          <w:rFonts w:hint="eastAsia"/>
          <w:lang w:val="en-US" w:eastAsia="zh-CN"/>
        </w:rPr>
        <w:t>应用授粉树、花期壁蜂授粉技术均可。如用壁蜂授粉，于初花期在果园内每公顷放置2箱。天气不良时，辅人工助授粉。</w:t>
      </w:r>
    </w:p>
    <w:p>
      <w:pPr>
        <w:pStyle w:val="65"/>
        <w:bidi w:val="0"/>
        <w:rPr>
          <w:rFonts w:hint="eastAsia"/>
          <w:lang w:val="en-US" w:eastAsia="zh-CN"/>
        </w:rPr>
      </w:pPr>
      <w:r>
        <w:rPr>
          <w:rFonts w:hint="eastAsia"/>
          <w:lang w:val="en-US" w:eastAsia="zh-CN"/>
        </w:rPr>
        <w:t>疏花疏果</w:t>
      </w:r>
    </w:p>
    <w:p>
      <w:pPr>
        <w:pStyle w:val="27"/>
        <w:bidi w:val="0"/>
        <w:rPr>
          <w:rFonts w:hint="default"/>
          <w:lang w:val="en-US" w:eastAsia="zh-CN"/>
        </w:rPr>
      </w:pPr>
      <w:r>
        <w:rPr>
          <w:rFonts w:hint="eastAsia"/>
          <w:lang w:val="en-US" w:eastAsia="zh-CN"/>
        </w:rPr>
        <w:t>冬季修剪时疏除过多花芽，盛花期疏除过多花序。花后10d左右疏果，果间距 20 cm</w:t>
      </w:r>
      <w:r>
        <w:rPr>
          <w:rFonts w:hint="eastAsia" w:ascii="方正书宋_GBK" w:hAnsi="方正书宋_GBK" w:eastAsia="方正书宋_GBK" w:cs="方正书宋_GBK"/>
          <w:lang w:val="en-US" w:eastAsia="zh-CN"/>
        </w:rPr>
        <w:t>～</w:t>
      </w:r>
      <w:r>
        <w:rPr>
          <w:rFonts w:hint="eastAsia"/>
          <w:lang w:val="en-US" w:eastAsia="zh-CN"/>
        </w:rPr>
        <w:t>25 cm，保留发育良好的幼果。规模性果园提倡化学疏花疏果。</w:t>
      </w:r>
    </w:p>
    <w:p>
      <w:pPr>
        <w:pStyle w:val="65"/>
        <w:bidi w:val="0"/>
        <w:rPr>
          <w:rFonts w:hint="eastAsia"/>
          <w:lang w:val="en-US" w:eastAsia="zh-CN"/>
        </w:rPr>
      </w:pPr>
      <w:r>
        <w:rPr>
          <w:rFonts w:hint="eastAsia"/>
          <w:lang w:val="en-US" w:eastAsia="zh-CN"/>
        </w:rPr>
        <w:t>果实套袋</w:t>
      </w:r>
    </w:p>
    <w:p>
      <w:pPr>
        <w:pStyle w:val="27"/>
        <w:bidi w:val="0"/>
        <w:rPr>
          <w:rFonts w:hint="eastAsia" w:ascii="Times New Roman" w:hAnsi="Times New Roman" w:eastAsia="宋体" w:cs="Times New Roman"/>
          <w:lang w:val="en-US" w:eastAsia="zh-CN"/>
        </w:rPr>
      </w:pPr>
      <w:r>
        <w:rPr>
          <w:rFonts w:hint="eastAsia"/>
          <w:lang w:val="en-US" w:eastAsia="zh-CN"/>
        </w:rPr>
        <w:t>按照 NY/T 1505 规定的执行。</w:t>
      </w:r>
    </w:p>
    <w:p>
      <w:pPr>
        <w:pStyle w:val="68"/>
        <w:bidi w:val="0"/>
        <w:rPr>
          <w:rFonts w:hint="eastAsia"/>
          <w:lang w:val="en-US" w:eastAsia="zh-CN"/>
        </w:rPr>
      </w:pPr>
      <w:r>
        <w:rPr>
          <w:rFonts w:hint="eastAsia"/>
          <w:lang w:val="en-US" w:eastAsia="zh-CN"/>
        </w:rPr>
        <w:t>土肥水管理</w:t>
      </w:r>
    </w:p>
    <w:p>
      <w:pPr>
        <w:pStyle w:val="65"/>
        <w:bidi w:val="0"/>
        <w:rPr>
          <w:rFonts w:hint="eastAsia"/>
          <w:lang w:val="en-US" w:eastAsia="zh-CN"/>
        </w:rPr>
      </w:pPr>
      <w:r>
        <w:rPr>
          <w:rFonts w:hint="eastAsia"/>
          <w:lang w:val="en-US" w:eastAsia="zh-CN"/>
        </w:rPr>
        <w:t>土壤管理</w:t>
      </w:r>
    </w:p>
    <w:p>
      <w:pPr>
        <w:pStyle w:val="27"/>
        <w:bidi w:val="0"/>
        <w:rPr>
          <w:rFonts w:hint="default"/>
          <w:lang w:val="en-US" w:eastAsia="zh-CN"/>
        </w:rPr>
      </w:pPr>
      <w:r>
        <w:rPr>
          <w:rFonts w:hint="eastAsia"/>
          <w:lang w:val="en-US" w:eastAsia="zh-CN"/>
        </w:rPr>
        <w:t>行间人工生草可选用毛叶苕子、鼠茅草、黑麦草、早熟禾等；也可自然生草，选留马塘、狗尾草等良性杂草，及时拔出葎草、牵牛花、藜等恶性杂草；根据草的生长情况，每年刈割3</w:t>
      </w:r>
      <w:r>
        <w:rPr>
          <w:rFonts w:hint="eastAsia" w:ascii="方正书宋_GBK" w:hAnsi="方正书宋_GBK" w:eastAsia="方正书宋_GBK" w:cs="方正书宋_GBK"/>
          <w:lang w:val="en-US" w:eastAsia="zh-CN"/>
        </w:rPr>
        <w:t>～</w:t>
      </w:r>
      <w:r>
        <w:rPr>
          <w:rFonts w:hint="eastAsia"/>
          <w:lang w:val="en-US" w:eastAsia="zh-CN"/>
        </w:rPr>
        <w:t>5次。</w:t>
      </w:r>
    </w:p>
    <w:p>
      <w:pPr>
        <w:pStyle w:val="65"/>
        <w:bidi w:val="0"/>
        <w:rPr>
          <w:rFonts w:hint="eastAsia"/>
          <w:lang w:val="en-US" w:eastAsia="zh-CN"/>
        </w:rPr>
      </w:pPr>
      <w:r>
        <w:rPr>
          <w:rFonts w:hint="eastAsia"/>
          <w:lang w:val="en-US" w:eastAsia="zh-CN"/>
        </w:rPr>
        <w:t>施肥管理</w:t>
      </w:r>
    </w:p>
    <w:p>
      <w:pPr>
        <w:pStyle w:val="69"/>
        <w:bidi w:val="0"/>
        <w:rPr>
          <w:rFonts w:hint="eastAsia"/>
          <w:lang w:val="en-US" w:eastAsia="zh-CN"/>
        </w:rPr>
      </w:pPr>
      <w:r>
        <w:rPr>
          <w:rFonts w:hint="eastAsia"/>
          <w:lang w:val="en-US" w:eastAsia="zh-CN"/>
        </w:rPr>
        <w:t>基肥</w:t>
      </w:r>
    </w:p>
    <w:p>
      <w:pPr>
        <w:pStyle w:val="27"/>
        <w:bidi w:val="0"/>
        <w:rPr>
          <w:rFonts w:hint="default"/>
          <w:lang w:val="en-US" w:eastAsia="zh-CN"/>
        </w:rPr>
      </w:pPr>
      <w:r>
        <w:rPr>
          <w:rFonts w:hint="eastAsia"/>
          <w:lang w:val="en-US" w:eastAsia="zh-CN"/>
        </w:rPr>
        <w:t>果实采收后施基肥。</w:t>
      </w:r>
      <w:r>
        <w:rPr>
          <w:rFonts w:hint="default"/>
          <w:lang w:val="en-US" w:eastAsia="zh-CN"/>
        </w:rPr>
        <w:t>基肥以有机肥为主，配施生物菌肥和适量的氮、磷、钾等化肥。其中氮肥用量占全年氮肥总量的50%，磷肥占全年总量的30%，钾肥占全年用量20%。</w:t>
      </w:r>
    </w:p>
    <w:p>
      <w:pPr>
        <w:pStyle w:val="69"/>
        <w:bidi w:val="0"/>
        <w:rPr>
          <w:rFonts w:hint="eastAsia"/>
          <w:lang w:val="en-US" w:eastAsia="zh-CN"/>
        </w:rPr>
      </w:pPr>
      <w:r>
        <w:rPr>
          <w:rFonts w:hint="eastAsia"/>
          <w:lang w:val="en-US" w:eastAsia="zh-CN"/>
        </w:rPr>
        <w:t>追肥</w:t>
      </w:r>
    </w:p>
    <w:p>
      <w:pPr>
        <w:pStyle w:val="27"/>
        <w:bidi w:val="0"/>
        <w:rPr>
          <w:rFonts w:hint="default"/>
          <w:lang w:val="en-US" w:eastAsia="zh-CN"/>
        </w:rPr>
      </w:pPr>
      <w:r>
        <w:rPr>
          <w:rFonts w:hint="default"/>
          <w:lang w:val="en-US" w:eastAsia="zh-CN"/>
        </w:rPr>
        <w:t>根据果树生长发育规律，施肥分</w:t>
      </w:r>
      <w:r>
        <w:rPr>
          <w:rFonts w:hint="eastAsia"/>
          <w:lang w:val="en-US" w:eastAsia="zh-CN"/>
        </w:rPr>
        <w:t>3</w:t>
      </w:r>
      <w:r>
        <w:rPr>
          <w:rFonts w:hint="default"/>
          <w:lang w:val="en-US" w:eastAsia="zh-CN"/>
        </w:rPr>
        <w:t>个时期，分别为为萌芽-开花-幼果期、新梢旺长-果实膨大前期、采收后-落叶前。施肥总量不变的前体下，根据时间长</w:t>
      </w:r>
      <w:r>
        <w:rPr>
          <w:rFonts w:hint="eastAsia"/>
          <w:lang w:val="en-US" w:eastAsia="zh-CN"/>
        </w:rPr>
        <w:t>短</w:t>
      </w:r>
      <w:r>
        <w:rPr>
          <w:rFonts w:hint="default"/>
          <w:lang w:val="en-US" w:eastAsia="zh-CN"/>
        </w:rPr>
        <w:t>将各时期分为</w:t>
      </w:r>
      <w:r>
        <w:rPr>
          <w:rFonts w:hint="eastAsia"/>
          <w:lang w:val="en-US" w:eastAsia="zh-CN"/>
        </w:rPr>
        <w:t>若干</w:t>
      </w:r>
      <w:r>
        <w:rPr>
          <w:rFonts w:hint="default"/>
          <w:lang w:val="en-US" w:eastAsia="zh-CN"/>
        </w:rPr>
        <w:t>次，每次间隔</w:t>
      </w:r>
      <w:r>
        <w:rPr>
          <w:rFonts w:hint="eastAsia"/>
          <w:lang w:val="en-US" w:eastAsia="zh-CN"/>
        </w:rPr>
        <w:t>3d</w:t>
      </w:r>
      <w:r>
        <w:rPr>
          <w:rFonts w:hint="eastAsia" w:ascii="方正书宋_GBK" w:hAnsi="方正书宋_GBK" w:eastAsia="方正书宋_GBK" w:cs="方正书宋_GBK"/>
          <w:lang w:val="en-US" w:eastAsia="zh-CN"/>
        </w:rPr>
        <w:t>～</w:t>
      </w:r>
      <w:r>
        <w:rPr>
          <w:rFonts w:hint="eastAsia"/>
          <w:lang w:val="en-US" w:eastAsia="zh-CN"/>
        </w:rPr>
        <w:t>5d</w:t>
      </w:r>
      <w:r>
        <w:rPr>
          <w:rFonts w:hint="default"/>
          <w:lang w:val="en-US" w:eastAsia="zh-CN"/>
        </w:rPr>
        <w:t>。全年施肥次数不少于</w:t>
      </w:r>
      <w:r>
        <w:rPr>
          <w:rFonts w:hint="eastAsia"/>
          <w:lang w:val="en-US" w:eastAsia="zh-CN"/>
        </w:rPr>
        <w:t>30</w:t>
      </w:r>
      <w:r>
        <w:rPr>
          <w:rFonts w:hint="default"/>
          <w:lang w:val="en-US" w:eastAsia="zh-CN"/>
        </w:rPr>
        <w:t>次。施肥方法在肥料溶解后，采用滴灌方式随水进行施用。相关技术符合</w:t>
      </w:r>
      <w:r>
        <w:rPr>
          <w:rFonts w:hint="eastAsia"/>
          <w:lang w:val="en-US" w:eastAsia="zh-CN"/>
        </w:rPr>
        <w:t xml:space="preserve"> </w:t>
      </w:r>
      <w:r>
        <w:rPr>
          <w:rFonts w:hint="default"/>
          <w:lang w:val="en-US" w:eastAsia="zh-CN"/>
        </w:rPr>
        <w:t>GB/T 50485</w:t>
      </w:r>
      <w:r>
        <w:rPr>
          <w:rFonts w:hint="eastAsia"/>
          <w:lang w:val="en-US" w:eastAsia="zh-CN"/>
        </w:rPr>
        <w:t xml:space="preserve"> </w:t>
      </w:r>
      <w:r>
        <w:rPr>
          <w:rFonts w:hint="default"/>
          <w:lang w:val="en-US" w:eastAsia="zh-CN"/>
        </w:rPr>
        <w:t>与</w:t>
      </w:r>
      <w:r>
        <w:rPr>
          <w:rFonts w:hint="eastAsia"/>
          <w:lang w:val="en-US" w:eastAsia="zh-CN"/>
        </w:rPr>
        <w:t xml:space="preserve"> </w:t>
      </w:r>
      <w:r>
        <w:rPr>
          <w:rFonts w:hint="default"/>
          <w:lang w:val="en-US" w:eastAsia="zh-CN"/>
        </w:rPr>
        <w:t>NY/T 2624</w:t>
      </w:r>
      <w:r>
        <w:rPr>
          <w:rFonts w:hint="eastAsia"/>
          <w:lang w:val="en-US" w:eastAsia="zh-CN"/>
        </w:rPr>
        <w:t xml:space="preserve"> </w:t>
      </w:r>
      <w:r>
        <w:rPr>
          <w:rFonts w:hint="default"/>
          <w:lang w:val="en-US" w:eastAsia="zh-CN"/>
        </w:rPr>
        <w:t>的要求。</w:t>
      </w:r>
    </w:p>
    <w:p>
      <w:pPr>
        <w:pStyle w:val="69"/>
        <w:bidi w:val="0"/>
        <w:rPr>
          <w:rFonts w:hint="eastAsia"/>
          <w:lang w:val="en-US" w:eastAsia="zh-CN"/>
        </w:rPr>
      </w:pPr>
      <w:r>
        <w:rPr>
          <w:rFonts w:hint="eastAsia"/>
          <w:lang w:val="en-US" w:eastAsia="zh-CN"/>
        </w:rPr>
        <w:t>叶面肥</w:t>
      </w:r>
    </w:p>
    <w:p>
      <w:pPr>
        <w:pStyle w:val="27"/>
        <w:bidi w:val="0"/>
        <w:rPr>
          <w:rFonts w:hint="default"/>
          <w:lang w:val="en-US" w:eastAsia="zh-CN"/>
        </w:rPr>
      </w:pPr>
      <w:r>
        <w:rPr>
          <w:rFonts w:hint="default"/>
          <w:lang w:val="en-US" w:eastAsia="zh-CN"/>
        </w:rPr>
        <w:t>结合病虫害防控通过叶面喷施补充肥料。生长季前期</w:t>
      </w:r>
      <w:r>
        <w:rPr>
          <w:rFonts w:hint="eastAsia"/>
          <w:lang w:val="en-US" w:eastAsia="zh-CN"/>
        </w:rPr>
        <w:t>5</w:t>
      </w:r>
      <w:r>
        <w:rPr>
          <w:rFonts w:hint="eastAsia" w:ascii="方正书宋_GBK" w:hAnsi="方正书宋_GBK" w:eastAsia="方正书宋_GBK" w:cs="方正书宋_GBK"/>
          <w:lang w:val="en-US" w:eastAsia="zh-CN"/>
        </w:rPr>
        <w:t>～</w:t>
      </w:r>
      <w:r>
        <w:rPr>
          <w:rFonts w:hint="eastAsia"/>
          <w:lang w:val="en-US" w:eastAsia="zh-CN"/>
        </w:rPr>
        <w:t>8</w:t>
      </w:r>
      <w:r>
        <w:rPr>
          <w:rFonts w:hint="default"/>
          <w:lang w:val="en-US" w:eastAsia="zh-CN"/>
        </w:rPr>
        <w:t>次，以氮肥、钙肥为主，配施硼肥和锌肥；果实膨大期</w:t>
      </w:r>
      <w:r>
        <w:rPr>
          <w:rFonts w:hint="eastAsia"/>
          <w:lang w:val="en-US" w:eastAsia="zh-CN"/>
        </w:rPr>
        <w:t>4</w:t>
      </w:r>
      <w:r>
        <w:rPr>
          <w:rFonts w:hint="eastAsia" w:ascii="方正书宋_GBK" w:hAnsi="方正书宋_GBK" w:eastAsia="方正书宋_GBK" w:cs="方正书宋_GBK"/>
          <w:lang w:val="en-US" w:eastAsia="zh-CN"/>
        </w:rPr>
        <w:t>～</w:t>
      </w:r>
      <w:r>
        <w:rPr>
          <w:rFonts w:hint="eastAsia"/>
          <w:lang w:val="en-US" w:eastAsia="zh-CN"/>
        </w:rPr>
        <w:t>5</w:t>
      </w:r>
      <w:r>
        <w:rPr>
          <w:rFonts w:hint="default"/>
          <w:lang w:val="en-US" w:eastAsia="zh-CN"/>
        </w:rPr>
        <w:t>次，以磷钾肥为主，配施氨基酸等；采果后</w:t>
      </w:r>
      <w:r>
        <w:rPr>
          <w:rFonts w:hint="eastAsia"/>
          <w:lang w:val="en-US" w:eastAsia="zh-CN"/>
        </w:rPr>
        <w:t>减少叶面肥的使用。注意配施硼肥</w:t>
      </w:r>
      <w:r>
        <w:rPr>
          <w:rFonts w:hint="default"/>
          <w:lang w:val="en-US" w:eastAsia="zh-CN"/>
        </w:rPr>
        <w:t>。</w:t>
      </w:r>
    </w:p>
    <w:p>
      <w:pPr>
        <w:pStyle w:val="65"/>
        <w:bidi w:val="0"/>
        <w:rPr>
          <w:rFonts w:hint="eastAsia"/>
          <w:lang w:val="en-US" w:eastAsia="zh-CN"/>
        </w:rPr>
      </w:pPr>
      <w:r>
        <w:rPr>
          <w:rFonts w:hint="eastAsia"/>
          <w:lang w:val="en-US" w:eastAsia="zh-CN"/>
        </w:rPr>
        <w:t>水分管理</w:t>
      </w:r>
    </w:p>
    <w:p>
      <w:pPr>
        <w:pStyle w:val="27"/>
        <w:bidi w:val="0"/>
        <w:rPr>
          <w:rFonts w:hint="default"/>
          <w:lang w:val="en-US" w:eastAsia="zh-CN"/>
        </w:rPr>
      </w:pPr>
      <w:r>
        <w:rPr>
          <w:rFonts w:hint="eastAsia"/>
          <w:lang w:val="en-US" w:eastAsia="zh-CN"/>
        </w:rPr>
        <w:t>灌溉水质量符合 GB 5084 的规定。水肥一体化灌溉符合 NY/T 2624 的规定。</w:t>
      </w:r>
    </w:p>
    <w:p>
      <w:pPr>
        <w:pStyle w:val="68"/>
        <w:bidi w:val="0"/>
        <w:rPr>
          <w:rFonts w:hint="eastAsia"/>
          <w:lang w:val="en-US" w:eastAsia="zh-CN"/>
        </w:rPr>
      </w:pPr>
      <w:r>
        <w:rPr>
          <w:rFonts w:hint="eastAsia"/>
          <w:lang w:val="en-US" w:eastAsia="zh-CN"/>
        </w:rPr>
        <w:t>病虫害防控</w:t>
      </w:r>
    </w:p>
    <w:p>
      <w:pPr>
        <w:pStyle w:val="65"/>
        <w:bidi w:val="0"/>
        <w:rPr>
          <w:rFonts w:hint="eastAsia"/>
          <w:lang w:val="en-US" w:eastAsia="zh-CN"/>
        </w:rPr>
      </w:pPr>
      <w:r>
        <w:rPr>
          <w:rFonts w:hint="eastAsia"/>
          <w:lang w:val="en-US" w:eastAsia="zh-CN"/>
        </w:rPr>
        <w:t>防治原则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坚持预防为主、综合防治的原则，以农业防治、物理防治和生物防治为主，化学防治为辅。</w:t>
      </w:r>
    </w:p>
    <w:p>
      <w:pPr>
        <w:pStyle w:val="65"/>
        <w:bidi w:val="0"/>
        <w:rPr>
          <w:rFonts w:hint="eastAsia"/>
          <w:lang w:val="en-US" w:eastAsia="zh-CN"/>
        </w:rPr>
      </w:pPr>
      <w:r>
        <w:rPr>
          <w:rFonts w:hint="eastAsia"/>
          <w:lang w:val="en-US" w:eastAsia="zh-CN"/>
        </w:rPr>
        <w:t>常见病虫害</w:t>
      </w:r>
    </w:p>
    <w:p>
      <w:pPr>
        <w:pStyle w:val="27"/>
        <w:bidi w:val="0"/>
        <w:rPr>
          <w:rFonts w:hint="eastAsia"/>
          <w:lang w:val="en-US" w:eastAsia="zh-CN"/>
        </w:rPr>
      </w:pPr>
      <w:r>
        <w:rPr>
          <w:rFonts w:hint="eastAsia"/>
          <w:lang w:val="en-US" w:eastAsia="zh-CN"/>
        </w:rPr>
        <w:t>苹果腐烂病、早期落叶病、轮纹病、锈病、炭疽病、白粉病、食心虫、潜叶蛾、蚜虫、叶螨等为主（见附录A）。</w:t>
      </w:r>
    </w:p>
    <w:p>
      <w:pPr>
        <w:pStyle w:val="65"/>
        <w:bidi w:val="0"/>
        <w:rPr>
          <w:rFonts w:hint="eastAsia"/>
          <w:lang w:val="en-US" w:eastAsia="zh-CN"/>
        </w:rPr>
      </w:pPr>
      <w:r>
        <w:rPr>
          <w:rFonts w:hint="eastAsia"/>
          <w:lang w:val="en-US" w:eastAsia="zh-CN"/>
        </w:rPr>
        <w:t>农业防治</w:t>
      </w:r>
    </w:p>
    <w:p>
      <w:pPr>
        <w:pStyle w:val="27"/>
        <w:bidi w:val="0"/>
        <w:rPr>
          <w:rFonts w:hint="default"/>
          <w:lang w:val="en-US" w:eastAsia="zh-CN"/>
        </w:rPr>
      </w:pPr>
      <w:r>
        <w:rPr>
          <w:rFonts w:hint="eastAsia"/>
          <w:lang w:val="en-US" w:eastAsia="zh-CN"/>
        </w:rPr>
        <w:t>清除病虫果、病枯枝、落叶、老翘树皮等，在园区外指定地点集中销毁或无害化处理。秋季翻树盘，减少土壤中越冬害虫。采用果园生草、秸秆覆盖、科学施肥等措施强壮树势，增强抵御病虫害的能力。</w:t>
      </w:r>
    </w:p>
    <w:p>
      <w:pPr>
        <w:pStyle w:val="65"/>
        <w:bidi w:val="0"/>
        <w:rPr>
          <w:rFonts w:hint="eastAsia"/>
          <w:lang w:val="en-US" w:eastAsia="zh-CN"/>
        </w:rPr>
      </w:pPr>
      <w:r>
        <w:rPr>
          <w:rFonts w:hint="eastAsia"/>
          <w:lang w:val="en-US" w:eastAsia="zh-CN"/>
        </w:rPr>
        <w:t>物理防治</w:t>
      </w:r>
    </w:p>
    <w:p>
      <w:pPr>
        <w:pStyle w:val="27"/>
        <w:bidi w:val="0"/>
        <w:rPr>
          <w:rFonts w:hint="eastAsia"/>
          <w:lang w:val="en-US" w:eastAsia="zh-CN"/>
        </w:rPr>
      </w:pPr>
      <w:r>
        <w:rPr>
          <w:rFonts w:hint="eastAsia"/>
          <w:lang w:val="en-US" w:eastAsia="zh-CN"/>
        </w:rPr>
        <w:t>采用杀虫灯、粘虫板、诱虫带、糖醋液、性诱剂等方法诱杀害虫。</w:t>
      </w:r>
    </w:p>
    <w:p>
      <w:pPr>
        <w:pStyle w:val="65"/>
        <w:bidi w:val="0"/>
        <w:rPr>
          <w:rFonts w:hint="eastAsia"/>
          <w:lang w:val="en-US" w:eastAsia="zh-CN"/>
        </w:rPr>
      </w:pPr>
      <w:r>
        <w:rPr>
          <w:rFonts w:hint="eastAsia"/>
          <w:lang w:val="en-US" w:eastAsia="zh-CN"/>
        </w:rPr>
        <w:t>生物防治</w:t>
      </w:r>
    </w:p>
    <w:p>
      <w:pPr>
        <w:pStyle w:val="27"/>
        <w:bidi w:val="0"/>
        <w:rPr>
          <w:rFonts w:hint="eastAsia"/>
          <w:lang w:val="en-US" w:eastAsia="zh-CN"/>
        </w:rPr>
      </w:pPr>
      <w:r>
        <w:rPr>
          <w:rFonts w:hint="eastAsia"/>
          <w:lang w:val="en-US" w:eastAsia="zh-CN"/>
        </w:rPr>
        <w:t>生物防治方法按照 DB21/T 1318.2 的要求执行。</w:t>
      </w:r>
    </w:p>
    <w:p>
      <w:pPr>
        <w:pStyle w:val="65"/>
        <w:bidi w:val="0"/>
        <w:rPr>
          <w:rFonts w:hint="eastAsia"/>
          <w:lang w:val="en-US" w:eastAsia="zh-CN"/>
        </w:rPr>
      </w:pPr>
      <w:r>
        <w:rPr>
          <w:rFonts w:hint="eastAsia"/>
          <w:lang w:val="en-US" w:eastAsia="zh-CN"/>
        </w:rPr>
        <w:t>化学防治</w:t>
      </w:r>
    </w:p>
    <w:p>
      <w:pPr>
        <w:pStyle w:val="27"/>
        <w:bidi w:val="0"/>
        <w:rPr>
          <w:rFonts w:hint="default"/>
          <w:lang w:val="en-US" w:eastAsia="zh-CN"/>
        </w:rPr>
      </w:pPr>
      <w:r>
        <w:rPr>
          <w:rFonts w:hint="eastAsia"/>
          <w:lang w:val="en-US" w:eastAsia="zh-CN"/>
        </w:rPr>
        <w:t>化学农药使用应符合 NY/T 1276 的规定。苹果常见病虫害防治措施见附录A。</w:t>
      </w:r>
    </w:p>
    <w:p>
      <w:pPr>
        <w:pStyle w:val="68"/>
        <w:bidi w:val="0"/>
        <w:rPr>
          <w:rFonts w:hint="eastAsia"/>
          <w:lang w:val="en-US" w:eastAsia="zh-CN"/>
        </w:rPr>
      </w:pPr>
      <w:r>
        <w:rPr>
          <w:rFonts w:hint="eastAsia"/>
          <w:lang w:val="en-US" w:eastAsia="zh-CN"/>
        </w:rPr>
        <w:t>采收</w:t>
      </w:r>
    </w:p>
    <w:p>
      <w:pPr>
        <w:pStyle w:val="65"/>
        <w:bidi w:val="0"/>
        <w:rPr>
          <w:rFonts w:hint="eastAsia"/>
          <w:lang w:val="en-US" w:eastAsia="zh-CN"/>
        </w:rPr>
      </w:pPr>
      <w:r>
        <w:rPr>
          <w:rFonts w:hint="eastAsia"/>
          <w:lang w:val="en-US" w:eastAsia="zh-CN"/>
        </w:rPr>
        <w:t>采收期确定</w:t>
      </w:r>
    </w:p>
    <w:p>
      <w:pPr>
        <w:pStyle w:val="27"/>
        <w:bidi w:val="0"/>
        <w:rPr>
          <w:rFonts w:hint="eastAsia"/>
          <w:lang w:val="en-US" w:eastAsia="zh-CN"/>
        </w:rPr>
      </w:pPr>
      <w:r>
        <w:rPr>
          <w:rFonts w:hint="eastAsia"/>
          <w:lang w:val="en-US" w:eastAsia="zh-CN"/>
        </w:rPr>
        <w:t>根据成熟度检测（硬度、糖度、淀粉指数达到阈值范围）、市场需求及用途等因素确定采收期，并分期进行采收，采收前应进行质量安全检测。</w:t>
      </w:r>
    </w:p>
    <w:p>
      <w:pPr>
        <w:pStyle w:val="65"/>
        <w:bidi w:val="0"/>
        <w:rPr>
          <w:rFonts w:hint="eastAsia"/>
          <w:lang w:val="en-US" w:eastAsia="zh-CN"/>
        </w:rPr>
      </w:pPr>
      <w:r>
        <w:rPr>
          <w:rFonts w:hint="eastAsia"/>
          <w:lang w:val="en-US" w:eastAsia="zh-CN"/>
        </w:rPr>
        <w:t>采收方法</w:t>
      </w:r>
    </w:p>
    <w:p>
      <w:pPr>
        <w:pStyle w:val="27"/>
        <w:bidi w:val="0"/>
        <w:rPr>
          <w:rFonts w:hint="eastAsia"/>
          <w:lang w:val="en-US" w:eastAsia="zh-CN"/>
        </w:rPr>
      </w:pPr>
      <w:r>
        <w:rPr>
          <w:rFonts w:hint="eastAsia"/>
          <w:lang w:val="en-US" w:eastAsia="zh-CN"/>
        </w:rPr>
        <w:t>采收时注意轻拿轻放，防止积压、碰撞和刺伤。</w:t>
      </w:r>
    </w:p>
    <w:p>
      <w:pPr>
        <w:pStyle w:val="68"/>
        <w:bidi w:val="0"/>
        <w:rPr>
          <w:rFonts w:hint="eastAsia"/>
          <w:lang w:val="en-US" w:eastAsia="zh-CN"/>
        </w:rPr>
      </w:pPr>
      <w:r>
        <w:rPr>
          <w:rFonts w:hint="eastAsia"/>
          <w:lang w:val="en-US" w:eastAsia="zh-CN"/>
        </w:rPr>
        <w:t>贮藏</w:t>
      </w:r>
    </w:p>
    <w:p>
      <w:pPr>
        <w:pStyle w:val="27"/>
        <w:bidi w:val="0"/>
        <w:rPr>
          <w:rFonts w:hint="eastAsia"/>
          <w:lang w:val="en-US" w:eastAsia="zh-CN"/>
        </w:rPr>
      </w:pPr>
      <w:r>
        <w:rPr>
          <w:rFonts w:hint="eastAsia"/>
          <w:lang w:val="en-US" w:eastAsia="zh-CN"/>
        </w:rPr>
        <w:t>苹果采收后，宜尽快预冷和进行冷库贮藏。建立健全可追溯体系，实现生产、贮藏和销售等全过程可追溯。</w:t>
      </w:r>
    </w:p>
    <w:p>
      <w:pPr>
        <w:pStyle w:val="68"/>
        <w:bidi w:val="0"/>
        <w:rPr>
          <w:rStyle w:val="64"/>
        </w:rPr>
      </w:pPr>
      <w:r>
        <w:rPr>
          <w:rFonts w:hint="eastAsia"/>
          <w:lang w:val="en-US" w:eastAsia="zh-CN"/>
        </w:rPr>
        <w:t>档案管理</w:t>
      </w:r>
    </w:p>
    <w:p>
      <w:pPr>
        <w:pStyle w:val="27"/>
        <w:bidi w:val="0"/>
        <w:rPr>
          <w:lang w:val="en-US" w:eastAsia="zh-CN"/>
        </w:rPr>
      </w:pPr>
      <w:r>
        <w:rPr>
          <w:rFonts w:hint="eastAsia"/>
          <w:lang w:val="en-US" w:eastAsia="zh-CN"/>
        </w:rPr>
        <w:t>建立健全日常作业管理档案，做好植保、浇水、施肥、物资采购与使用、废弃物处理、存储、销售等纸质档案和电子档案，实现可追溯。</w:t>
      </w:r>
      <w:r>
        <w:rPr>
          <w:lang w:val="en-US" w:eastAsia="zh-CN"/>
        </w:rPr>
        <w:t xml:space="preserve"> </w:t>
      </w:r>
    </w:p>
    <w:p>
      <w:pPr>
        <w:pStyle w:val="27"/>
        <w:bidi w:val="0"/>
        <w:rPr>
          <w:lang w:val="en-US" w:eastAsia="zh-CN"/>
        </w:rPr>
      </w:pPr>
    </w:p>
    <w:p>
      <w:pPr>
        <w:pStyle w:val="27"/>
        <w:bidi w:val="0"/>
        <w:rPr>
          <w:lang w:val="en-US" w:eastAsia="zh-CN"/>
        </w:rPr>
      </w:pPr>
    </w:p>
    <w:p>
      <w:pPr>
        <w:pStyle w:val="27"/>
        <w:bidi w:val="0"/>
        <w:rPr>
          <w:lang w:val="en-US" w:eastAsia="zh-CN"/>
        </w:rPr>
      </w:pPr>
    </w:p>
    <w:p>
      <w:pPr>
        <w:pStyle w:val="27"/>
        <w:bidi w:val="0"/>
        <w:rPr>
          <w:lang w:val="en-US" w:eastAsia="zh-CN"/>
        </w:rPr>
      </w:pPr>
    </w:p>
    <w:p>
      <w:pPr>
        <w:pStyle w:val="27"/>
        <w:bidi w:val="0"/>
        <w:rPr>
          <w:lang w:val="en-US" w:eastAsia="zh-CN"/>
        </w:rPr>
      </w:pPr>
    </w:p>
    <w:p>
      <w:pPr>
        <w:pStyle w:val="27"/>
        <w:bidi w:val="0"/>
        <w:rPr>
          <w:lang w:val="en-US" w:eastAsia="zh-CN"/>
        </w:rPr>
      </w:pPr>
    </w:p>
    <w:p>
      <w:pPr>
        <w:pStyle w:val="27"/>
        <w:bidi w:val="0"/>
        <w:rPr>
          <w:lang w:val="en-US" w:eastAsia="zh-CN"/>
        </w:rPr>
      </w:pPr>
    </w:p>
    <w:p>
      <w:pPr>
        <w:pStyle w:val="27"/>
        <w:bidi w:val="0"/>
        <w:rPr>
          <w:lang w:val="en-US" w:eastAsia="zh-CN"/>
        </w:rPr>
      </w:pPr>
    </w:p>
    <w:p>
      <w:pPr>
        <w:pStyle w:val="27"/>
        <w:bidi w:val="0"/>
        <w:rPr>
          <w:lang w:val="en-US" w:eastAsia="zh-CN"/>
        </w:rPr>
      </w:pPr>
    </w:p>
    <w:p>
      <w:pPr>
        <w:pStyle w:val="27"/>
        <w:bidi w:val="0"/>
        <w:rPr>
          <w:lang w:val="en-US" w:eastAsia="zh-CN"/>
        </w:rPr>
      </w:pPr>
    </w:p>
    <w:p>
      <w:pPr>
        <w:pStyle w:val="27"/>
        <w:bidi w:val="0"/>
        <w:rPr>
          <w:lang w:val="en-US" w:eastAsia="zh-CN"/>
        </w:rPr>
      </w:pPr>
    </w:p>
    <w:p>
      <w:pPr>
        <w:pStyle w:val="27"/>
        <w:bidi w:val="0"/>
        <w:rPr>
          <w:lang w:val="en-US" w:eastAsia="zh-CN"/>
        </w:rPr>
      </w:pPr>
    </w:p>
    <w:p>
      <w:pPr>
        <w:pStyle w:val="27"/>
        <w:bidi w:val="0"/>
        <w:rPr>
          <w:lang w:val="en-US" w:eastAsia="zh-CN"/>
        </w:rPr>
      </w:pPr>
    </w:p>
    <w:p>
      <w:pPr>
        <w:pStyle w:val="27"/>
        <w:bidi w:val="0"/>
        <w:rPr>
          <w:lang w:val="en-US" w:eastAsia="zh-CN"/>
        </w:rPr>
      </w:pPr>
    </w:p>
    <w:p>
      <w:pPr>
        <w:pStyle w:val="27"/>
        <w:bidi w:val="0"/>
        <w:rPr>
          <w:lang w:val="en-US" w:eastAsia="zh-CN"/>
        </w:rPr>
      </w:pPr>
    </w:p>
    <w:p>
      <w:pPr>
        <w:pStyle w:val="27"/>
        <w:bidi w:val="0"/>
        <w:rPr>
          <w:lang w:val="en-US" w:eastAsia="zh-CN"/>
        </w:rPr>
      </w:pPr>
    </w:p>
    <w:p>
      <w:pPr>
        <w:pStyle w:val="27"/>
        <w:bidi w:val="0"/>
        <w:rPr>
          <w:lang w:val="en-US" w:eastAsia="zh-CN"/>
        </w:rPr>
      </w:pPr>
    </w:p>
    <w:p>
      <w:pPr>
        <w:pStyle w:val="107"/>
        <w:bidi w:val="0"/>
        <w:rPr>
          <w:rFonts w:hint="eastAsia"/>
          <w:lang w:val="en-US" w:eastAsia="zh-CN"/>
        </w:rPr>
      </w:pPr>
    </w:p>
    <w:p>
      <w:pPr>
        <w:pStyle w:val="27"/>
        <w:ind w:left="0" w:leftChars="0" w:firstLine="0" w:firstLineChars="0"/>
        <w:jc w:val="cente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（资料性）</w:t>
      </w:r>
    </w:p>
    <w:p>
      <w:pPr>
        <w:pStyle w:val="27"/>
        <w:ind w:left="0" w:leftChars="0" w:firstLine="0" w:firstLineChars="0"/>
        <w:jc w:val="center"/>
        <w:rPr>
          <w:rFonts w:hint="eastAsia"/>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表A.1   常见病虫害防治</w:t>
      </w:r>
    </w:p>
    <w:tbl>
      <w:tblPr>
        <w:tblStyle w:val="38"/>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3" w:type="dxa"/>
          <w:bottom w:w="0" w:type="dxa"/>
          <w:right w:w="23" w:type="dxa"/>
        </w:tblCellMar>
      </w:tblPr>
      <w:tblGrid>
        <w:gridCol w:w="882"/>
        <w:gridCol w:w="982"/>
        <w:gridCol w:w="2271"/>
        <w:gridCol w:w="2455"/>
        <w:gridCol w:w="22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780"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时间</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物候期</w:t>
            </w:r>
          </w:p>
        </w:tc>
        <w:tc>
          <w:tcPr>
            <w:tcW w:w="22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防治对象</w:t>
            </w:r>
          </w:p>
        </w:tc>
        <w:tc>
          <w:tcPr>
            <w:tcW w:w="2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高效药剂选用</w:t>
            </w:r>
          </w:p>
        </w:tc>
        <w:tc>
          <w:tcPr>
            <w:tcW w:w="22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863"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3月中下旬</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休眠期</w:t>
            </w: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枝干病害：腐烂病（主）、轮纹病（兼）、干腐病（兼）</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害螨：苹果红蜘蛛（主）、山楂叶螨（兼）、蚧壳虫等</w:t>
            </w:r>
          </w:p>
        </w:tc>
        <w:tc>
          <w:tcPr>
            <w:tcW w:w="2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喷施3—5波美度的石硫合剂稀释液（1 kg 45%石硫合剂大约兑水10 kg，最终以波美度计为准）</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719"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4月中旬</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花露红至花序分离期</w:t>
            </w: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病害：主防枝干病害，白粉病</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虫害：绿盲蝽</w:t>
            </w:r>
          </w:p>
        </w:tc>
        <w:tc>
          <w:tcPr>
            <w:tcW w:w="2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40%腈菌唑3500倍液+70%吡虫啉1500倍</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679"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Style w:val="184"/>
                <w:rFonts w:hint="eastAsia" w:asciiTheme="minorEastAsia" w:hAnsiTheme="minorEastAsia" w:eastAsiaTheme="minorEastAsia" w:cstheme="minorEastAsia"/>
                <w:sz w:val="18"/>
                <w:szCs w:val="18"/>
                <w:lang w:val="en-US" w:eastAsia="zh-CN" w:bidi="ar"/>
              </w:rPr>
              <w:t>4</w:t>
            </w:r>
            <w:r>
              <w:rPr>
                <w:rStyle w:val="185"/>
                <w:rFonts w:hint="eastAsia" w:asciiTheme="minorEastAsia" w:hAnsiTheme="minorEastAsia" w:eastAsiaTheme="minorEastAsia" w:cstheme="minorEastAsia"/>
                <w:sz w:val="18"/>
                <w:szCs w:val="18"/>
                <w:lang w:val="en-US" w:eastAsia="zh-CN" w:bidi="ar"/>
              </w:rPr>
              <w:t>月下旬</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盛花期后至落花前</w:t>
            </w: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病害：霉心病、锈病</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虫害：绿盲蝽、蚜虫</w:t>
            </w:r>
          </w:p>
        </w:tc>
        <w:tc>
          <w:tcPr>
            <w:tcW w:w="2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25%吡唑醚菌酯2000倍+5.7%甲氨基阿维菌素苯甲酸盐2500倍+35%氯虫苯甲酰胺10000倍</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未挂果果园可忽略此次防治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1032"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5月上旬</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落花后7-10天</w:t>
            </w: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病害：锈病、白粉病</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虫害：苹果全爪螨、山楂叶螨、绿盲蝽、苹小卷叶蛾、蚜虫</w:t>
            </w:r>
          </w:p>
        </w:tc>
        <w:tc>
          <w:tcPr>
            <w:tcW w:w="2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10%苯醚甲环唑1500倍+240g/L螺螨酯2000倍+240g/L甲氧虫酰肼3000倍</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持续降雨超过12小时，需要严格关注锈病的发生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1703"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5月下旬</w:t>
            </w:r>
          </w:p>
        </w:tc>
        <w:tc>
          <w:tcPr>
            <w:tcW w:w="982"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幼果期</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病害：主防白粉病（如未发生、本次可不使用杀菌剂）</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虫害：主防蚜虫、兼治红蜘蛛、食叶害虫、</w:t>
            </w:r>
          </w:p>
        </w:tc>
        <w:tc>
          <w:tcPr>
            <w:tcW w:w="2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70%甲基硫菌灵600倍+25%三唑锡1500倍+21%噻虫嗪2000倍</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1：气温明显上升或降雨前后用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2：自上次用药后，遇2日以上连续降雨，白粉病严重，需要使用苯醚甲环唑或腈菌唑等</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3：开始悬挂梨小、桃小和苹果蠹蛾诱捕器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1260"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6月上旬</w:t>
            </w:r>
          </w:p>
        </w:tc>
        <w:tc>
          <w:tcPr>
            <w:tcW w:w="982"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病害：主防斑点落叶病、褐斑病；其他病害兼治</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虫害：梨小食心虫、苹果蠹蛾、桃小食心虫等食心虫类（重防）</w:t>
            </w:r>
          </w:p>
        </w:tc>
        <w:tc>
          <w:tcPr>
            <w:tcW w:w="2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80%代森锰锌600倍+4.5%高效氯氰菊酯1000倍</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自从上次用药后，未遇到连续降雨，且所有诱捕器均未诱到成虫，本次可不进行防治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998"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6月中旬</w:t>
            </w:r>
          </w:p>
        </w:tc>
        <w:tc>
          <w:tcPr>
            <w:tcW w:w="982"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病害：主防斑点落叶病、褐斑病；其他病害兼治</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虫害：食心虫类（重防），食叶害虫（蛾），黄蚜，</w:t>
            </w:r>
          </w:p>
        </w:tc>
        <w:tc>
          <w:tcPr>
            <w:tcW w:w="2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45%咪鲜胺1200倍+15%茚虫威2000倍+20%噻虫胺2000倍</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1：最好雨前用药</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2：如果所有诱捕器均未诱到成虫，本次可不防治食心虫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1058"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6月下旬</w:t>
            </w:r>
          </w:p>
        </w:tc>
        <w:tc>
          <w:tcPr>
            <w:tcW w:w="982"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果实膨大期</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p>
        </w:tc>
        <w:tc>
          <w:tcPr>
            <w:tcW w:w="2271"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病害：褐斑病、炭疽病、果实轮纹病</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虫害：食心虫类（重防），食叶害虫（蛾），红蜘蛛</w:t>
            </w:r>
          </w:p>
        </w:tc>
        <w:tc>
          <w:tcPr>
            <w:tcW w:w="2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25%吡唑醚菌酯2000倍+240g/L螺虫乙酯4000倍+73%炔螨特2000倍</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51"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7月上中旬</w:t>
            </w:r>
          </w:p>
        </w:tc>
        <w:tc>
          <w:tcPr>
            <w:tcW w:w="982"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p>
        </w:tc>
        <w:tc>
          <w:tcPr>
            <w:tcW w:w="2271"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病害：炭疽病、轮纹病、红点病、褐斑病、斑点落叶病</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虫害：桃小食心虫、红蜘蛛、蚜虫、蝽类害虫</w:t>
            </w:r>
          </w:p>
        </w:tc>
        <w:tc>
          <w:tcPr>
            <w:tcW w:w="2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80%代森锰锌600倍+3%啶虫脒1500倍+4.5%高效氯氟氰菊酯1500倍</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1058"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7月下旬</w:t>
            </w:r>
          </w:p>
        </w:tc>
        <w:tc>
          <w:tcPr>
            <w:tcW w:w="982"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p>
        </w:tc>
        <w:tc>
          <w:tcPr>
            <w:tcW w:w="2271"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病害：炭疽病、轮纹病、红点病、褐斑病、斑点落叶病</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虫害：桃小食心虫、红蜘蛛、蚜虫、食叶害虫</w:t>
            </w:r>
          </w:p>
        </w:tc>
        <w:tc>
          <w:tcPr>
            <w:tcW w:w="2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25%吡唑醚菌酯2000倍+1.8%阿维菌素3000倍+25%三唑锡1500倍</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818"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8月上旬</w:t>
            </w:r>
          </w:p>
        </w:tc>
        <w:tc>
          <w:tcPr>
            <w:tcW w:w="982"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p>
        </w:tc>
        <w:tc>
          <w:tcPr>
            <w:tcW w:w="2271"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病害：炭疽病、轮纹病、红点病、褐斑病、斑点落叶病</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虫害：桃小食心虫、红蜘蛛、蚜虫、食叶害虫</w:t>
            </w:r>
          </w:p>
        </w:tc>
        <w:tc>
          <w:tcPr>
            <w:tcW w:w="2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10%苯醚甲环唑+20%呋虫胺2000倍</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根据害虫发生情况选择杀虫剂种类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912"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8月中旬</w:t>
            </w:r>
          </w:p>
        </w:tc>
        <w:tc>
          <w:tcPr>
            <w:tcW w:w="982"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p>
        </w:tc>
        <w:tc>
          <w:tcPr>
            <w:tcW w:w="2271"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病害：炭疽病、轮纹病、红点病、褐斑病、斑点落叶病</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虫害：桃小食心虫、红蜘蛛、蚜虫、食叶害虫</w:t>
            </w:r>
          </w:p>
        </w:tc>
        <w:tc>
          <w:tcPr>
            <w:tcW w:w="2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70%甲基硫菌灵600倍+5.7%甲氨基阿维菌素苯甲酸盐2500倍+20%甲氰菊酯1500倍</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根据害虫发生情况选择杀虫剂种类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818"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8月下旬</w:t>
            </w:r>
          </w:p>
        </w:tc>
        <w:tc>
          <w:tcPr>
            <w:tcW w:w="982"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病害：炭疽病、轮纹病、红点病、褐斑病、斑点落叶病</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虫害：桃小食心虫、红蜘蛛、蚜虫、食叶害虫</w:t>
            </w:r>
          </w:p>
        </w:tc>
        <w:tc>
          <w:tcPr>
            <w:tcW w:w="2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80%克菌丹600倍+5%杀铃脲1000倍+43%联苯肼酯2000倍</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根据害虫发生情况选择杀虫剂种类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1032"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9月上中旬</w:t>
            </w:r>
          </w:p>
        </w:tc>
        <w:tc>
          <w:tcPr>
            <w:tcW w:w="982"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采收前</w:t>
            </w: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病害：炭疽病、轮纹病</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虫害：食叶（果）害虫</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药剂防治间隔10-15天</w:t>
            </w:r>
          </w:p>
        </w:tc>
        <w:tc>
          <w:tcPr>
            <w:tcW w:w="2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45%咪鲜胺1200倍+4.5%高效氯氰菊酯1000倍</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649"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9月下旬</w:t>
            </w:r>
          </w:p>
        </w:tc>
        <w:tc>
          <w:tcPr>
            <w:tcW w:w="982"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病害：炭疽病、轮纹病</w:t>
            </w:r>
          </w:p>
        </w:tc>
        <w:tc>
          <w:tcPr>
            <w:tcW w:w="2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10%多抗霉素1000倍</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18"/>
                <w:szCs w:val="18"/>
                <w:u w:val="none"/>
              </w:rPr>
            </w:pPr>
          </w:p>
        </w:tc>
      </w:tr>
    </w:tbl>
    <w:p>
      <w:pPr>
        <w:pStyle w:val="27"/>
        <w:bidi w:val="0"/>
        <w:rPr>
          <w:lang w:val="en-US" w:eastAsia="zh-CN"/>
        </w:rPr>
      </w:pPr>
    </w:p>
    <w:p>
      <w:pPr>
        <w:pStyle w:val="152"/>
        <w:bidi w:val="0"/>
        <w:rPr>
          <w:rFonts w:hint="eastAsia"/>
          <w:b/>
          <w:bCs/>
          <w:color w:val="auto"/>
          <w:highlight w:val="none"/>
          <w:lang w:val="en-US" w:eastAsia="zh-CN"/>
        </w:rPr>
      </w:pPr>
      <w:r>
        <w:rPr>
          <w:rFonts w:hint="eastAsia"/>
          <w:b/>
          <w:bCs/>
          <w:color w:val="auto"/>
          <w:highlight w:val="none"/>
          <w:lang w:val="en-US" w:eastAsia="zh-CN"/>
        </w:rPr>
        <w:t>———————————</w:t>
      </w:r>
    </w:p>
    <w:sectPr>
      <w:headerReference r:id="rId6" w:type="default"/>
      <w:footerReference r:id="rId8" w:type="default"/>
      <w:headerReference r:id="rId7" w:type="even"/>
      <w:footerReference r:id="rId9" w:type="even"/>
      <w:pgSz w:w="11906" w:h="16838"/>
      <w:pgMar w:top="567" w:right="1134" w:bottom="1134" w:left="1418" w:header="1418" w:footer="1134" w:gutter="0"/>
      <w:pgNumType w:fmt="decimal"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Consolas">
    <w:altName w:val="Noto Sans Mono"/>
    <w:panose1 w:val="020B0609020204030204"/>
    <w:charset w:val="00"/>
    <w:family w:val="modern"/>
    <w:pitch w:val="default"/>
    <w:sig w:usb0="00000000" w:usb1="00000000" w:usb2="00000001" w:usb3="00000000" w:csb0="6000019F" w:csb1="DFD70000"/>
  </w:font>
  <w:font w:name="方正黑体_GBK">
    <w:panose1 w:val="02000000000000000000"/>
    <w:charset w:val="86"/>
    <w:family w:val="auto"/>
    <w:pitch w:val="default"/>
    <w:sig w:usb0="00000001" w:usb1="08000000" w:usb2="00000000" w:usb3="00000000" w:csb0="00040000" w:csb1="00000000"/>
  </w:font>
  <w:font w:name="Cambria Math">
    <w:altName w:val="DejaVu Math TeX Gyre"/>
    <w:panose1 w:val="02040503050406030204"/>
    <w:charset w:val="00"/>
    <w:family w:val="roman"/>
    <w:pitch w:val="default"/>
    <w:sig w:usb0="00000000" w:usb1="00000000" w:usb2="02000000" w:usb3="00000000" w:csb0="2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oto Sans Syriac Eastern">
    <w:panose1 w:val="02040503050306020203"/>
    <w:charset w:val="86"/>
    <w:family w:val="auto"/>
    <w:pitch w:val="default"/>
    <w:sig w:usb0="00000000" w:usb1="00000000" w:usb2="00000080" w:usb3="00000000" w:csb0="203E0161" w:csb1="D7FF0000"/>
  </w:font>
  <w:font w:name="Noto Sans Mono">
    <w:panose1 w:val="020B0509040504020204"/>
    <w:charset w:val="00"/>
    <w:family w:val="auto"/>
    <w:pitch w:val="default"/>
    <w:sig w:usb0="E00002FF" w:usb1="4200FCFF" w:usb2="08000039" w:usb3="00100000" w:csb0="0000019F" w:csb1="DFD7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PAGE  \* MERGEFORMAT </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tabs>
        <w:tab w:val="right" w:pos="9276"/>
      </w:tabs>
      <w:jc w:val="lef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3515" cy="224155"/>
              <wp:effectExtent l="0" t="0" r="0" b="0"/>
              <wp:wrapNone/>
              <wp:docPr id="5" name="文本框 1"/>
              <wp:cNvGraphicFramePr/>
              <a:graphic xmlns:a="http://schemas.openxmlformats.org/drawingml/2006/main">
                <a:graphicData uri="http://schemas.microsoft.com/office/word/2010/wordprocessingShape">
                  <wps:wsp>
                    <wps:cNvSpPr txBox="true"/>
                    <wps:spPr>
                      <a:xfrm>
                        <a:off x="0" y="0"/>
                        <a:ext cx="183515" cy="224155"/>
                      </a:xfrm>
                      <a:prstGeom prst="rect">
                        <a:avLst/>
                      </a:prstGeom>
                      <a:noFill/>
                      <a:ln>
                        <a:noFill/>
                      </a:ln>
                    </wps:spPr>
                    <wps:txbx>
                      <w:txbxContent>
                        <w:p>
                          <w:pPr>
                            <w:pStyle w:val="66"/>
                          </w:pPr>
                          <w:r>
                            <w:fldChar w:fldCharType="begin"/>
                          </w:r>
                          <w:r>
                            <w:instrText xml:space="preserve"> PAGE  \* MERGEFORMAT </w:instrText>
                          </w:r>
                          <w:r>
                            <w:fldChar w:fldCharType="separate"/>
                          </w:r>
                          <w:r>
                            <w:t>10</w:t>
                          </w:r>
                          <w:r>
                            <w:fldChar w:fldCharType="end"/>
                          </w:r>
                        </w:p>
                      </w:txbxContent>
                    </wps:txbx>
                    <wps:bodyPr wrap="none" lIns="0" tIns="0" rIns="0" bIns="0" upright="true">
                      <a:spAutoFit/>
                    </wps:bodyPr>
                  </wps:wsp>
                </a:graphicData>
              </a:graphic>
            </wp:anchor>
          </w:drawing>
        </mc:Choice>
        <mc:Fallback>
          <w:pict>
            <v:shape id="文本框 1" o:spid="_x0000_s1026" o:spt="202" type="#_x0000_t202" style="position:absolute;left:0pt;margin-top:0pt;height:17.65pt;width:14.45pt;mso-position-horizontal:outside;mso-position-horizontal-relative:margin;mso-wrap-style:none;z-index:251659264;mso-width-relative:page;mso-height-relative:page;" filled="f" stroked="f" coordsize="21600,21600" o:gfxdata="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xgbMc9IAAAADAQAADwAAAAAAAAABACAAAAA4AAAAZHJzL2Rvd25y&#10;ZXYueG1sUEsBAhQAFAAAAAgAh07iQNBztPy1AQAATwMAAA4AAAAAAAAAAQAgAAAANwEAAGRycy9l&#10;Mm9Eb2MueG1sUEsFBgAAAAAGAAYAWQEAAF4FAAAAAA==&#10;">
              <v:fill on="f" focussize="0,0"/>
              <v:stroke on="f"/>
              <v:imagedata o:title=""/>
              <o:lock v:ext="edit" aspectratio="f"/>
              <v:textbox inset="0mm,0mm,0mm,0mm" style="mso-fit-shape-to-text:t;">
                <w:txbxContent>
                  <w:p>
                    <w:pPr>
                      <w:pStyle w:val="66"/>
                    </w:pPr>
                    <w:r>
                      <w:fldChar w:fldCharType="begin"/>
                    </w:r>
                    <w:r>
                      <w:instrText xml:space="preserve"> PAGE  \* MERGEFORMAT </w:instrText>
                    </w:r>
                    <w:r>
                      <w:fldChar w:fldCharType="separate"/>
                    </w:r>
                    <w:r>
                      <w:t>10</w:t>
                    </w:r>
                    <w:r>
                      <w:fldChar w:fldCharType="end"/>
                    </w:r>
                  </w:p>
                </w:txbxContent>
              </v:textbox>
            </v:shape>
          </w:pict>
        </mc:Fallback>
      </mc:AlternateContent>
    </w:r>
    <w:r>
      <w:rPr>
        <w:rFonts w:hint="eastAsia"/>
        <w:lang w:eastAsia="zh-CN"/>
      </w:rPr>
      <w:tab/>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21"/>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wordWrap w:val="0"/>
      <w:ind w:firstLine="7140" w:firstLineChars="3400"/>
      <w:jc w:val="both"/>
      <w:rPr>
        <w:rFonts w:hint="eastAsia" w:eastAsia="黑体"/>
        <w:lang w:eastAsia="zh-CN"/>
      </w:rPr>
    </w:pPr>
    <w:r>
      <w:t>DB1308/T</w:t>
    </w:r>
    <w:r>
      <w:rPr>
        <w:rFonts w:hint="eastAsia"/>
      </w:rPr>
      <w:t xml:space="preserve"> </w:t>
    </w:r>
    <w:r>
      <w:rPr>
        <w:rFonts w:hint="eastAsia"/>
        <w:lang w:val="en-US" w:eastAsia="zh-CN"/>
      </w:rPr>
      <w:t>***</w:t>
    </w:r>
    <w:r>
      <w:rPr>
        <w:rFonts w:hint="eastAsia"/>
      </w:rPr>
      <w:t>—</w:t>
    </w:r>
    <w:r>
      <w:t>202</w:t>
    </w:r>
    <w:r>
      <w:rPr>
        <w:rFonts w:hint="eastAsia"/>
        <w:lang w:val="en-US" w:eastAsia="zh-CN"/>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Bdr>
        <w:bottom w:val="none" w:color="auto" w:sz="0" w:space="0"/>
      </w:pBdr>
      <w:wordWrap w:val="0"/>
      <w:ind w:firstLine="7140" w:firstLineChars="3400"/>
      <w:jc w:val="both"/>
      <w:rPr>
        <w:rFonts w:hint="eastAsia" w:eastAsia="黑体"/>
        <w:lang w:eastAsia="zh-CN"/>
      </w:rPr>
    </w:pPr>
    <w:r>
      <w:t>DB1308/T</w:t>
    </w:r>
    <w:r>
      <w:rPr>
        <w:rFonts w:hint="eastAsia"/>
      </w:rPr>
      <w:t xml:space="preserve"> </w:t>
    </w:r>
    <w:r>
      <w:rPr>
        <w:rFonts w:hint="eastAsia"/>
        <w:lang w:val="en-US" w:eastAsia="zh-CN"/>
      </w:rPr>
      <w:t>***</w:t>
    </w:r>
    <w:r>
      <w:rPr>
        <w:rFonts w:hint="eastAsia"/>
      </w:rPr>
      <w:t>—</w:t>
    </w:r>
    <w:r>
      <w:t>202</w:t>
    </w:r>
    <w:r>
      <w:rPr>
        <w:rFonts w:hint="eastAsia"/>
        <w:lang w:val="en-US" w:eastAsia="zh-CN"/>
      </w:rPr>
      <w:t>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rPr>
      <w:t xml:space="preserve">DB1308/T </w:t>
    </w:r>
    <w:r>
      <w:rPr>
        <w:rFonts w:hint="eastAsia" w:ascii="方正黑体_GBK" w:hAnsi="方正黑体_GBK" w:eastAsia="方正黑体_GBK" w:cs="方正黑体_GBK"/>
        <w:sz w:val="21"/>
        <w:szCs w:val="21"/>
        <w:lang w:val="en-US" w:eastAsia="zh-CN"/>
      </w:rPr>
      <w:t>***</w:t>
    </w:r>
    <w:r>
      <w:rPr>
        <w:rFonts w:hint="eastAsia" w:ascii="方正黑体_GBK" w:hAnsi="方正黑体_GBK" w:eastAsia="方正黑体_GBK" w:cs="方正黑体_GBK"/>
        <w:sz w:val="21"/>
        <w:szCs w:val="21"/>
      </w:rPr>
      <w:t>—202</w:t>
    </w:r>
    <w:r>
      <w:rPr>
        <w:rFonts w:hint="eastAsia" w:ascii="方正黑体_GBK" w:hAnsi="方正黑体_GBK" w:eastAsia="方正黑体_GBK" w:cs="方正黑体_GBK"/>
        <w:sz w:val="21"/>
        <w:szCs w:val="21"/>
        <w:lang w:val="en-US" w:eastAsia="zh-CN"/>
      </w:rPr>
      <w:t>5</w:t>
    </w:r>
  </w:p>
  <w:p>
    <w:pPr>
      <w:pStyle w:val="22"/>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88"/>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1">
    <w:nsid w:val="1FC91163"/>
    <w:multiLevelType w:val="multilevel"/>
    <w:tmpl w:val="1FC91163"/>
    <w:lvl w:ilvl="0" w:tentative="0">
      <w:start w:val="1"/>
      <w:numFmt w:val="decimal"/>
      <w:pStyle w:val="68"/>
      <w:suff w:val="nothing"/>
      <w:lvlText w:val="%1　"/>
      <w:lvlJc w:val="left"/>
      <w:rPr>
        <w:rFonts w:hint="eastAsia" w:ascii="黑体" w:hAnsi="Times New Roman" w:eastAsia="黑体" w:cs="Times New Roman"/>
        <w:b w:val="0"/>
        <w:i w:val="0"/>
        <w:sz w:val="21"/>
        <w:szCs w:val="21"/>
      </w:rPr>
    </w:lvl>
    <w:lvl w:ilvl="1" w:tentative="0">
      <w:start w:val="1"/>
      <w:numFmt w:val="decimal"/>
      <w:pStyle w:val="65"/>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69"/>
      <w:suff w:val="nothing"/>
      <w:lvlText w:val="%1.%2.%3　"/>
      <w:lvlJc w:val="left"/>
      <w:rPr>
        <w:rFonts w:hint="eastAsia" w:ascii="黑体" w:hAnsi="Times New Roman" w:eastAsia="黑体" w:cs="Times New Roman"/>
        <w:b w:val="0"/>
        <w:i w:val="0"/>
        <w:sz w:val="21"/>
      </w:rPr>
    </w:lvl>
    <w:lvl w:ilvl="3" w:tentative="0">
      <w:start w:val="1"/>
      <w:numFmt w:val="decimal"/>
      <w:pStyle w:val="74"/>
      <w:suff w:val="nothing"/>
      <w:lvlText w:val="%1.%2.%3.%4　"/>
      <w:lvlJc w:val="left"/>
      <w:rPr>
        <w:rFonts w:hint="eastAsia" w:ascii="黑体" w:hAnsi="Times New Roman" w:eastAsia="黑体" w:cs="Times New Roman"/>
        <w:b w:val="0"/>
        <w:i w:val="0"/>
        <w:sz w:val="21"/>
      </w:rPr>
    </w:lvl>
    <w:lvl w:ilvl="4" w:tentative="0">
      <w:start w:val="1"/>
      <w:numFmt w:val="decimal"/>
      <w:pStyle w:val="78"/>
      <w:suff w:val="nothing"/>
      <w:lvlText w:val="%1.%2.%3.%4.%5　"/>
      <w:lvlJc w:val="left"/>
      <w:rPr>
        <w:rFonts w:hint="eastAsia" w:ascii="黑体" w:hAnsi="Times New Roman" w:eastAsia="黑体" w:cs="Times New Roman"/>
        <w:b w:val="0"/>
        <w:i w:val="0"/>
        <w:sz w:val="21"/>
      </w:rPr>
    </w:lvl>
    <w:lvl w:ilvl="5" w:tentative="0">
      <w:start w:val="1"/>
      <w:numFmt w:val="decimal"/>
      <w:pStyle w:val="79"/>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2A8F7113"/>
    <w:multiLevelType w:val="multilevel"/>
    <w:tmpl w:val="2A8F7113"/>
    <w:lvl w:ilvl="0" w:tentative="0">
      <w:start w:val="1"/>
      <w:numFmt w:val="upperLetter"/>
      <w:pStyle w:val="121"/>
      <w:suff w:val="space"/>
      <w:lvlText w:val="%1"/>
      <w:lvlJc w:val="left"/>
      <w:pPr>
        <w:ind w:left="623" w:hanging="425"/>
      </w:pPr>
      <w:rPr>
        <w:rFonts w:hint="eastAsia" w:cs="Times New Roman"/>
      </w:rPr>
    </w:lvl>
    <w:lvl w:ilvl="1" w:tentative="0">
      <w:start w:val="1"/>
      <w:numFmt w:val="decimal"/>
      <w:pStyle w:val="122"/>
      <w:suff w:val="nothing"/>
      <w:lvlText w:val="图%1.%2　"/>
      <w:lvlJc w:val="left"/>
      <w:pPr>
        <w:ind w:left="3544"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3">
    <w:nsid w:val="2C5917C3"/>
    <w:multiLevelType w:val="multilevel"/>
    <w:tmpl w:val="2C5917C3"/>
    <w:lvl w:ilvl="0" w:tentative="0">
      <w:start w:val="1"/>
      <w:numFmt w:val="none"/>
      <w:pStyle w:val="71"/>
      <w:suff w:val="nothing"/>
      <w:lvlText w:val="%1——"/>
      <w:lvlJc w:val="left"/>
      <w:pPr>
        <w:ind w:left="692" w:hanging="408"/>
      </w:pPr>
      <w:rPr>
        <w:rFonts w:hint="eastAsia" w:cs="Times New Roman"/>
      </w:rPr>
    </w:lvl>
    <w:lvl w:ilvl="1" w:tentative="0">
      <w:start w:val="1"/>
      <w:numFmt w:val="bullet"/>
      <w:pStyle w:val="72"/>
      <w:lvlText w:val=""/>
      <w:lvlJc w:val="left"/>
      <w:pPr>
        <w:tabs>
          <w:tab w:val="left" w:pos="760"/>
        </w:tabs>
        <w:ind w:left="1264" w:hanging="413"/>
      </w:pPr>
      <w:rPr>
        <w:rFonts w:hint="default" w:ascii="Symbol" w:hAnsi="Symbol"/>
        <w:color w:val="auto"/>
      </w:rPr>
    </w:lvl>
    <w:lvl w:ilvl="2" w:tentative="0">
      <w:start w:val="1"/>
      <w:numFmt w:val="bullet"/>
      <w:pStyle w:val="83"/>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4">
    <w:nsid w:val="3D733618"/>
    <w:multiLevelType w:val="multilevel"/>
    <w:tmpl w:val="3D733618"/>
    <w:lvl w:ilvl="0" w:tentative="0">
      <w:start w:val="1"/>
      <w:numFmt w:val="decimal"/>
      <w:pStyle w:val="28"/>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5">
    <w:nsid w:val="60B55DC2"/>
    <w:multiLevelType w:val="multilevel"/>
    <w:tmpl w:val="60B55DC2"/>
    <w:lvl w:ilvl="0" w:tentative="0">
      <w:start w:val="1"/>
      <w:numFmt w:val="upperLetter"/>
      <w:pStyle w:val="109"/>
      <w:lvlText w:val="%1"/>
      <w:lvlJc w:val="left"/>
      <w:pPr>
        <w:tabs>
          <w:tab w:val="left" w:pos="0"/>
        </w:tabs>
        <w:ind w:hanging="425"/>
      </w:pPr>
      <w:rPr>
        <w:rFonts w:hint="eastAsia" w:cs="Times New Roman"/>
      </w:rPr>
    </w:lvl>
    <w:lvl w:ilvl="1" w:tentative="0">
      <w:start w:val="1"/>
      <w:numFmt w:val="decimal"/>
      <w:pStyle w:val="110"/>
      <w:suff w:val="nothing"/>
      <w:lvlText w:val="表%1.%2　"/>
      <w:lvlJc w:val="left"/>
      <w:pPr>
        <w:ind w:left="4253"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6">
    <w:nsid w:val="657D3FBC"/>
    <w:multiLevelType w:val="multilevel"/>
    <w:tmpl w:val="657D3FBC"/>
    <w:lvl w:ilvl="0" w:tentative="0">
      <w:start w:val="1"/>
      <w:numFmt w:val="upperLetter"/>
      <w:pStyle w:val="107"/>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25"/>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26"/>
      <w:suff w:val="nothing"/>
      <w:lvlText w:val="%1.%2.%3　"/>
      <w:lvlJc w:val="left"/>
      <w:rPr>
        <w:rFonts w:hint="eastAsia" w:ascii="黑体" w:hAnsi="Times New Roman" w:eastAsia="黑体" w:cs="Times New Roman"/>
        <w:b w:val="0"/>
        <w:i w:val="0"/>
        <w:sz w:val="21"/>
      </w:rPr>
    </w:lvl>
    <w:lvl w:ilvl="3" w:tentative="0">
      <w:start w:val="1"/>
      <w:numFmt w:val="decimal"/>
      <w:pStyle w:val="111"/>
      <w:suff w:val="nothing"/>
      <w:lvlText w:val="%1.%2.%3.%4　"/>
      <w:lvlJc w:val="left"/>
      <w:rPr>
        <w:rFonts w:hint="eastAsia" w:ascii="黑体" w:hAnsi="Times New Roman" w:eastAsia="黑体" w:cs="Times New Roman"/>
        <w:b w:val="0"/>
        <w:i w:val="0"/>
        <w:sz w:val="21"/>
      </w:rPr>
    </w:lvl>
    <w:lvl w:ilvl="4" w:tentative="0">
      <w:start w:val="1"/>
      <w:numFmt w:val="decimal"/>
      <w:pStyle w:val="116"/>
      <w:suff w:val="nothing"/>
      <w:lvlText w:val="%1.%2.%3.%4.%5　"/>
      <w:lvlJc w:val="left"/>
      <w:rPr>
        <w:rFonts w:hint="eastAsia" w:ascii="黑体" w:hAnsi="Times New Roman" w:eastAsia="黑体" w:cs="Times New Roman"/>
        <w:b w:val="0"/>
        <w:i w:val="0"/>
        <w:sz w:val="21"/>
      </w:rPr>
    </w:lvl>
    <w:lvl w:ilvl="5" w:tentative="0">
      <w:start w:val="1"/>
      <w:numFmt w:val="decimal"/>
      <w:pStyle w:val="119"/>
      <w:suff w:val="nothing"/>
      <w:lvlText w:val="%1.%2.%3.%4.%5.%6　"/>
      <w:lvlJc w:val="left"/>
      <w:rPr>
        <w:rFonts w:hint="eastAsia" w:ascii="黑体" w:hAnsi="Times New Roman" w:eastAsia="黑体" w:cs="Times New Roman"/>
        <w:b w:val="0"/>
        <w:i w:val="0"/>
        <w:sz w:val="21"/>
      </w:rPr>
    </w:lvl>
    <w:lvl w:ilvl="6" w:tentative="0">
      <w:start w:val="1"/>
      <w:numFmt w:val="decimal"/>
      <w:pStyle w:val="123"/>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13325"/>
        </w:tabs>
        <w:ind w:left="13325" w:hanging="1418"/>
      </w:pPr>
      <w:rPr>
        <w:rFonts w:hint="eastAsia" w:cs="Times New Roman"/>
      </w:rPr>
    </w:lvl>
    <w:lvl w:ilvl="8" w:tentative="0">
      <w:start w:val="1"/>
      <w:numFmt w:val="decimal"/>
      <w:lvlText w:val="%1.%2.%3.%4.%5.%6.%7.%8.%9"/>
      <w:lvlJc w:val="left"/>
      <w:pPr>
        <w:tabs>
          <w:tab w:val="left" w:pos="14033"/>
        </w:tabs>
        <w:ind w:left="14033" w:hanging="1700"/>
      </w:pPr>
      <w:rPr>
        <w:rFonts w:hint="eastAsia" w:cs="Times New Roman"/>
      </w:rPr>
    </w:lvl>
  </w:abstractNum>
  <w:abstractNum w:abstractNumId="7">
    <w:nsid w:val="6D6C07CD"/>
    <w:multiLevelType w:val="multilevel"/>
    <w:tmpl w:val="6D6C07CD"/>
    <w:lvl w:ilvl="0" w:tentative="0">
      <w:start w:val="1"/>
      <w:numFmt w:val="lowerLetter"/>
      <w:pStyle w:val="128"/>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18"/>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8">
    <w:nsid w:val="7788763A"/>
    <w:multiLevelType w:val="multilevel"/>
    <w:tmpl w:val="7788763A"/>
    <w:lvl w:ilvl="0" w:tentative="0">
      <w:start w:val="1"/>
      <w:numFmt w:val="lowerLetter"/>
      <w:pStyle w:val="82"/>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77"/>
      <w:lvlText w:val="%2)"/>
      <w:lvlJc w:val="left"/>
      <w:pPr>
        <w:tabs>
          <w:tab w:val="left" w:pos="1260"/>
        </w:tabs>
        <w:ind w:left="1259" w:hanging="419"/>
      </w:pPr>
      <w:rPr>
        <w:rFonts w:hint="eastAsia" w:cs="Times New Roman"/>
      </w:rPr>
    </w:lvl>
    <w:lvl w:ilvl="2" w:tentative="0">
      <w:start w:val="1"/>
      <w:numFmt w:val="decimal"/>
      <w:pStyle w:val="84"/>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num w:numId="1">
    <w:abstractNumId w:val="4"/>
  </w:num>
  <w:num w:numId="2">
    <w:abstractNumId w:val="1"/>
  </w:num>
  <w:num w:numId="3">
    <w:abstractNumId w:val="3"/>
  </w:num>
  <w:num w:numId="4">
    <w:abstractNumId w:val="8"/>
  </w:num>
  <w:num w:numId="5">
    <w:abstractNumId w:val="0"/>
  </w:num>
  <w:num w:numId="6">
    <w:abstractNumId w:val="6"/>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removePersonalInformation/>
  <w:embedSystemFonts/>
  <w:bordersDoNotSurroundHeader w:val="false"/>
  <w:bordersDoNotSurroundFooter w:val="false"/>
  <w:documentProtection w:edit="forms"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wMTE3MmI3MTQyNzk5NzM5YjU0MGY3NjE2Y2ZiZjAifQ=="/>
  </w:docVars>
  <w:rsids>
    <w:rsidRoot w:val="00035925"/>
    <w:rsid w:val="00000244"/>
    <w:rsid w:val="00000E43"/>
    <w:rsid w:val="0000185F"/>
    <w:rsid w:val="0000194D"/>
    <w:rsid w:val="00002C9A"/>
    <w:rsid w:val="000049D8"/>
    <w:rsid w:val="00004BD2"/>
    <w:rsid w:val="00005766"/>
    <w:rsid w:val="0000586F"/>
    <w:rsid w:val="00005F02"/>
    <w:rsid w:val="00010BDA"/>
    <w:rsid w:val="00010CE3"/>
    <w:rsid w:val="00011EE1"/>
    <w:rsid w:val="00011F06"/>
    <w:rsid w:val="00013D86"/>
    <w:rsid w:val="00013E02"/>
    <w:rsid w:val="000141B1"/>
    <w:rsid w:val="00014C59"/>
    <w:rsid w:val="00015167"/>
    <w:rsid w:val="00016873"/>
    <w:rsid w:val="000171A7"/>
    <w:rsid w:val="0002143C"/>
    <w:rsid w:val="00024922"/>
    <w:rsid w:val="00025246"/>
    <w:rsid w:val="00025A65"/>
    <w:rsid w:val="00026C31"/>
    <w:rsid w:val="00027280"/>
    <w:rsid w:val="00031104"/>
    <w:rsid w:val="0003129D"/>
    <w:rsid w:val="000315EB"/>
    <w:rsid w:val="000320A7"/>
    <w:rsid w:val="00032A90"/>
    <w:rsid w:val="00034D29"/>
    <w:rsid w:val="0003534C"/>
    <w:rsid w:val="0003554C"/>
    <w:rsid w:val="00035925"/>
    <w:rsid w:val="00037A01"/>
    <w:rsid w:val="00040E73"/>
    <w:rsid w:val="00041B01"/>
    <w:rsid w:val="00042CAD"/>
    <w:rsid w:val="00043EBD"/>
    <w:rsid w:val="00044C95"/>
    <w:rsid w:val="000457B2"/>
    <w:rsid w:val="00045BD8"/>
    <w:rsid w:val="00046085"/>
    <w:rsid w:val="00046CFC"/>
    <w:rsid w:val="000475C5"/>
    <w:rsid w:val="000476DD"/>
    <w:rsid w:val="00050107"/>
    <w:rsid w:val="00050D48"/>
    <w:rsid w:val="00050F40"/>
    <w:rsid w:val="00051452"/>
    <w:rsid w:val="00052791"/>
    <w:rsid w:val="0005486A"/>
    <w:rsid w:val="00056492"/>
    <w:rsid w:val="00057618"/>
    <w:rsid w:val="00057748"/>
    <w:rsid w:val="000637C7"/>
    <w:rsid w:val="000642B5"/>
    <w:rsid w:val="00064D6B"/>
    <w:rsid w:val="00067BD4"/>
    <w:rsid w:val="00067CDF"/>
    <w:rsid w:val="00070E9D"/>
    <w:rsid w:val="00071F30"/>
    <w:rsid w:val="00074647"/>
    <w:rsid w:val="00074FBE"/>
    <w:rsid w:val="00075015"/>
    <w:rsid w:val="00075BA8"/>
    <w:rsid w:val="00076295"/>
    <w:rsid w:val="0007734C"/>
    <w:rsid w:val="0007794F"/>
    <w:rsid w:val="00082156"/>
    <w:rsid w:val="00082333"/>
    <w:rsid w:val="00083A09"/>
    <w:rsid w:val="00084ED4"/>
    <w:rsid w:val="0008599F"/>
    <w:rsid w:val="000861AC"/>
    <w:rsid w:val="00086707"/>
    <w:rsid w:val="00086E3A"/>
    <w:rsid w:val="0009005E"/>
    <w:rsid w:val="0009047C"/>
    <w:rsid w:val="00090DA4"/>
    <w:rsid w:val="0009112B"/>
    <w:rsid w:val="00092598"/>
    <w:rsid w:val="00092857"/>
    <w:rsid w:val="00093E78"/>
    <w:rsid w:val="00093E9E"/>
    <w:rsid w:val="000959BA"/>
    <w:rsid w:val="00095FD9"/>
    <w:rsid w:val="00096B4B"/>
    <w:rsid w:val="00097624"/>
    <w:rsid w:val="00097CD6"/>
    <w:rsid w:val="00097D4B"/>
    <w:rsid w:val="00097FF9"/>
    <w:rsid w:val="000A1206"/>
    <w:rsid w:val="000A20A9"/>
    <w:rsid w:val="000A27AC"/>
    <w:rsid w:val="000A48B1"/>
    <w:rsid w:val="000A5D55"/>
    <w:rsid w:val="000A694C"/>
    <w:rsid w:val="000B21F1"/>
    <w:rsid w:val="000B27DC"/>
    <w:rsid w:val="000B3143"/>
    <w:rsid w:val="000B452D"/>
    <w:rsid w:val="000B4E16"/>
    <w:rsid w:val="000B6A90"/>
    <w:rsid w:val="000B7A87"/>
    <w:rsid w:val="000C0747"/>
    <w:rsid w:val="000C2BA3"/>
    <w:rsid w:val="000C30AE"/>
    <w:rsid w:val="000C6595"/>
    <w:rsid w:val="000C68B5"/>
    <w:rsid w:val="000C6B05"/>
    <w:rsid w:val="000C6DD6"/>
    <w:rsid w:val="000C73A4"/>
    <w:rsid w:val="000C73D4"/>
    <w:rsid w:val="000C757B"/>
    <w:rsid w:val="000C7CE4"/>
    <w:rsid w:val="000D0AFD"/>
    <w:rsid w:val="000D300D"/>
    <w:rsid w:val="000D35FB"/>
    <w:rsid w:val="000D3948"/>
    <w:rsid w:val="000D3D4C"/>
    <w:rsid w:val="000D476A"/>
    <w:rsid w:val="000D4F51"/>
    <w:rsid w:val="000D540C"/>
    <w:rsid w:val="000D6FBA"/>
    <w:rsid w:val="000D718B"/>
    <w:rsid w:val="000E0C46"/>
    <w:rsid w:val="000E0DF7"/>
    <w:rsid w:val="000E1423"/>
    <w:rsid w:val="000E2971"/>
    <w:rsid w:val="000E384F"/>
    <w:rsid w:val="000E41AE"/>
    <w:rsid w:val="000E45E7"/>
    <w:rsid w:val="000E693A"/>
    <w:rsid w:val="000E69E8"/>
    <w:rsid w:val="000E6A37"/>
    <w:rsid w:val="000F030C"/>
    <w:rsid w:val="000F0FF6"/>
    <w:rsid w:val="000F129C"/>
    <w:rsid w:val="000F2347"/>
    <w:rsid w:val="000F5F4D"/>
    <w:rsid w:val="000F6315"/>
    <w:rsid w:val="000F6F9A"/>
    <w:rsid w:val="000F7045"/>
    <w:rsid w:val="000F7AC4"/>
    <w:rsid w:val="000F7B98"/>
    <w:rsid w:val="00101144"/>
    <w:rsid w:val="0010132B"/>
    <w:rsid w:val="0010168C"/>
    <w:rsid w:val="001033F9"/>
    <w:rsid w:val="00104178"/>
    <w:rsid w:val="001056DE"/>
    <w:rsid w:val="001061F4"/>
    <w:rsid w:val="00106EB5"/>
    <w:rsid w:val="001104CE"/>
    <w:rsid w:val="0011088A"/>
    <w:rsid w:val="001122EA"/>
    <w:rsid w:val="001124C0"/>
    <w:rsid w:val="001132FE"/>
    <w:rsid w:val="0011428F"/>
    <w:rsid w:val="001175D7"/>
    <w:rsid w:val="00117D03"/>
    <w:rsid w:val="001207D8"/>
    <w:rsid w:val="0012104B"/>
    <w:rsid w:val="00123517"/>
    <w:rsid w:val="00126186"/>
    <w:rsid w:val="00127885"/>
    <w:rsid w:val="00130A4B"/>
    <w:rsid w:val="0013175F"/>
    <w:rsid w:val="00131AFD"/>
    <w:rsid w:val="0013274B"/>
    <w:rsid w:val="001335C0"/>
    <w:rsid w:val="0013456D"/>
    <w:rsid w:val="0013472E"/>
    <w:rsid w:val="00135821"/>
    <w:rsid w:val="00135D23"/>
    <w:rsid w:val="00136843"/>
    <w:rsid w:val="00136A58"/>
    <w:rsid w:val="001374C0"/>
    <w:rsid w:val="00137B94"/>
    <w:rsid w:val="00145DD2"/>
    <w:rsid w:val="001512B4"/>
    <w:rsid w:val="001513D4"/>
    <w:rsid w:val="001517FF"/>
    <w:rsid w:val="00151BCD"/>
    <w:rsid w:val="00152B8A"/>
    <w:rsid w:val="00152D30"/>
    <w:rsid w:val="001532AD"/>
    <w:rsid w:val="001538B9"/>
    <w:rsid w:val="00155197"/>
    <w:rsid w:val="00156639"/>
    <w:rsid w:val="00157E6E"/>
    <w:rsid w:val="001620A5"/>
    <w:rsid w:val="00163B05"/>
    <w:rsid w:val="00164A0A"/>
    <w:rsid w:val="00164E53"/>
    <w:rsid w:val="00166149"/>
    <w:rsid w:val="0016699D"/>
    <w:rsid w:val="0017106C"/>
    <w:rsid w:val="0017153D"/>
    <w:rsid w:val="00171861"/>
    <w:rsid w:val="00171BCA"/>
    <w:rsid w:val="001733C4"/>
    <w:rsid w:val="0017399A"/>
    <w:rsid w:val="00173C2F"/>
    <w:rsid w:val="00175159"/>
    <w:rsid w:val="00175548"/>
    <w:rsid w:val="00176208"/>
    <w:rsid w:val="00177CDE"/>
    <w:rsid w:val="00180AC4"/>
    <w:rsid w:val="00181E3D"/>
    <w:rsid w:val="00181E9A"/>
    <w:rsid w:val="0018211B"/>
    <w:rsid w:val="00183620"/>
    <w:rsid w:val="001840D3"/>
    <w:rsid w:val="001841CF"/>
    <w:rsid w:val="00184A56"/>
    <w:rsid w:val="00186350"/>
    <w:rsid w:val="00187460"/>
    <w:rsid w:val="0018768C"/>
    <w:rsid w:val="001900F8"/>
    <w:rsid w:val="00191258"/>
    <w:rsid w:val="001914E1"/>
    <w:rsid w:val="00191EC0"/>
    <w:rsid w:val="00192680"/>
    <w:rsid w:val="00193037"/>
    <w:rsid w:val="00193A2C"/>
    <w:rsid w:val="001A215F"/>
    <w:rsid w:val="001A288E"/>
    <w:rsid w:val="001A3424"/>
    <w:rsid w:val="001A53C8"/>
    <w:rsid w:val="001A6CCC"/>
    <w:rsid w:val="001A6D1C"/>
    <w:rsid w:val="001A74DD"/>
    <w:rsid w:val="001B0974"/>
    <w:rsid w:val="001B3ECC"/>
    <w:rsid w:val="001B46C5"/>
    <w:rsid w:val="001B47E4"/>
    <w:rsid w:val="001B4F15"/>
    <w:rsid w:val="001B6A0C"/>
    <w:rsid w:val="001B6BAC"/>
    <w:rsid w:val="001B6CDB"/>
    <w:rsid w:val="001B6DC2"/>
    <w:rsid w:val="001B6F55"/>
    <w:rsid w:val="001C0876"/>
    <w:rsid w:val="001C0C53"/>
    <w:rsid w:val="001C149C"/>
    <w:rsid w:val="001C1BBD"/>
    <w:rsid w:val="001C21AC"/>
    <w:rsid w:val="001C389A"/>
    <w:rsid w:val="001C47BA"/>
    <w:rsid w:val="001C4B0E"/>
    <w:rsid w:val="001C4E3B"/>
    <w:rsid w:val="001C59EA"/>
    <w:rsid w:val="001C5F69"/>
    <w:rsid w:val="001D31BA"/>
    <w:rsid w:val="001D3A96"/>
    <w:rsid w:val="001D406C"/>
    <w:rsid w:val="001D41EE"/>
    <w:rsid w:val="001D4AEF"/>
    <w:rsid w:val="001E0380"/>
    <w:rsid w:val="001E11B4"/>
    <w:rsid w:val="001E13B1"/>
    <w:rsid w:val="001E16F1"/>
    <w:rsid w:val="001E274E"/>
    <w:rsid w:val="001E2853"/>
    <w:rsid w:val="001E3B33"/>
    <w:rsid w:val="001E4C62"/>
    <w:rsid w:val="001F128E"/>
    <w:rsid w:val="001F3352"/>
    <w:rsid w:val="001F3735"/>
    <w:rsid w:val="001F3A19"/>
    <w:rsid w:val="001F5B50"/>
    <w:rsid w:val="001F6428"/>
    <w:rsid w:val="001F74A0"/>
    <w:rsid w:val="001F7CC9"/>
    <w:rsid w:val="00201AA0"/>
    <w:rsid w:val="002028F1"/>
    <w:rsid w:val="00202959"/>
    <w:rsid w:val="00203171"/>
    <w:rsid w:val="0020370D"/>
    <w:rsid w:val="002067FF"/>
    <w:rsid w:val="00207ECF"/>
    <w:rsid w:val="002109B6"/>
    <w:rsid w:val="00210F47"/>
    <w:rsid w:val="00212533"/>
    <w:rsid w:val="002128AF"/>
    <w:rsid w:val="0021506D"/>
    <w:rsid w:val="00217268"/>
    <w:rsid w:val="0022048C"/>
    <w:rsid w:val="00221EE9"/>
    <w:rsid w:val="00222497"/>
    <w:rsid w:val="0022594B"/>
    <w:rsid w:val="00226716"/>
    <w:rsid w:val="00226F6C"/>
    <w:rsid w:val="00230996"/>
    <w:rsid w:val="00232A63"/>
    <w:rsid w:val="00234467"/>
    <w:rsid w:val="00235179"/>
    <w:rsid w:val="00237304"/>
    <w:rsid w:val="002378BF"/>
    <w:rsid w:val="0023793D"/>
    <w:rsid w:val="00237D8D"/>
    <w:rsid w:val="002403F2"/>
    <w:rsid w:val="00240441"/>
    <w:rsid w:val="0024064D"/>
    <w:rsid w:val="00240934"/>
    <w:rsid w:val="002409CB"/>
    <w:rsid w:val="00241DA2"/>
    <w:rsid w:val="00242888"/>
    <w:rsid w:val="002439C0"/>
    <w:rsid w:val="00243FBA"/>
    <w:rsid w:val="00244594"/>
    <w:rsid w:val="00244FD6"/>
    <w:rsid w:val="002450A1"/>
    <w:rsid w:val="002465BE"/>
    <w:rsid w:val="002468EA"/>
    <w:rsid w:val="002469E3"/>
    <w:rsid w:val="002472E3"/>
    <w:rsid w:val="00247419"/>
    <w:rsid w:val="00247E23"/>
    <w:rsid w:val="00247FEE"/>
    <w:rsid w:val="0025033B"/>
    <w:rsid w:val="00250536"/>
    <w:rsid w:val="00250E7D"/>
    <w:rsid w:val="00251F85"/>
    <w:rsid w:val="00252938"/>
    <w:rsid w:val="00252AC1"/>
    <w:rsid w:val="00254FA4"/>
    <w:rsid w:val="00256530"/>
    <w:rsid w:val="002565D5"/>
    <w:rsid w:val="002601FE"/>
    <w:rsid w:val="00260432"/>
    <w:rsid w:val="00260A9D"/>
    <w:rsid w:val="0026167A"/>
    <w:rsid w:val="00261738"/>
    <w:rsid w:val="00261949"/>
    <w:rsid w:val="002622C0"/>
    <w:rsid w:val="002625EA"/>
    <w:rsid w:val="0026294B"/>
    <w:rsid w:val="00262E24"/>
    <w:rsid w:val="00262E53"/>
    <w:rsid w:val="002664CD"/>
    <w:rsid w:val="002673F1"/>
    <w:rsid w:val="00271065"/>
    <w:rsid w:val="00272CDB"/>
    <w:rsid w:val="00273105"/>
    <w:rsid w:val="00273176"/>
    <w:rsid w:val="002737C7"/>
    <w:rsid w:val="002743B1"/>
    <w:rsid w:val="00275113"/>
    <w:rsid w:val="002778AE"/>
    <w:rsid w:val="00277DD9"/>
    <w:rsid w:val="00282360"/>
    <w:rsid w:val="0028269A"/>
    <w:rsid w:val="00282A29"/>
    <w:rsid w:val="00282B91"/>
    <w:rsid w:val="00283590"/>
    <w:rsid w:val="002849BC"/>
    <w:rsid w:val="00286973"/>
    <w:rsid w:val="00286CF6"/>
    <w:rsid w:val="00287A24"/>
    <w:rsid w:val="00291052"/>
    <w:rsid w:val="0029374C"/>
    <w:rsid w:val="00294E70"/>
    <w:rsid w:val="0029631C"/>
    <w:rsid w:val="00296BA5"/>
    <w:rsid w:val="00297771"/>
    <w:rsid w:val="00297FE1"/>
    <w:rsid w:val="002A1924"/>
    <w:rsid w:val="002A4ED4"/>
    <w:rsid w:val="002A5D66"/>
    <w:rsid w:val="002A7420"/>
    <w:rsid w:val="002A7795"/>
    <w:rsid w:val="002B00DD"/>
    <w:rsid w:val="002B04FA"/>
    <w:rsid w:val="002B0F12"/>
    <w:rsid w:val="002B1308"/>
    <w:rsid w:val="002B33AA"/>
    <w:rsid w:val="002B4007"/>
    <w:rsid w:val="002B4256"/>
    <w:rsid w:val="002B4554"/>
    <w:rsid w:val="002B48EA"/>
    <w:rsid w:val="002B56F1"/>
    <w:rsid w:val="002B6991"/>
    <w:rsid w:val="002C3131"/>
    <w:rsid w:val="002C341C"/>
    <w:rsid w:val="002C46FC"/>
    <w:rsid w:val="002C4DC5"/>
    <w:rsid w:val="002C52CC"/>
    <w:rsid w:val="002C6996"/>
    <w:rsid w:val="002C72D8"/>
    <w:rsid w:val="002D0C2B"/>
    <w:rsid w:val="002D11FA"/>
    <w:rsid w:val="002D2331"/>
    <w:rsid w:val="002D2FFD"/>
    <w:rsid w:val="002D4CCF"/>
    <w:rsid w:val="002D5A19"/>
    <w:rsid w:val="002D6074"/>
    <w:rsid w:val="002D6A49"/>
    <w:rsid w:val="002D6CAD"/>
    <w:rsid w:val="002D6CF3"/>
    <w:rsid w:val="002E0DDF"/>
    <w:rsid w:val="002E10CB"/>
    <w:rsid w:val="002E198B"/>
    <w:rsid w:val="002E2454"/>
    <w:rsid w:val="002E2906"/>
    <w:rsid w:val="002E55A8"/>
    <w:rsid w:val="002E5635"/>
    <w:rsid w:val="002E5686"/>
    <w:rsid w:val="002E580D"/>
    <w:rsid w:val="002E64C3"/>
    <w:rsid w:val="002E6A2C"/>
    <w:rsid w:val="002E728C"/>
    <w:rsid w:val="002F17A4"/>
    <w:rsid w:val="002F1D8C"/>
    <w:rsid w:val="002F21DA"/>
    <w:rsid w:val="002F383C"/>
    <w:rsid w:val="002F5B42"/>
    <w:rsid w:val="002F5DC0"/>
    <w:rsid w:val="002F7096"/>
    <w:rsid w:val="00300306"/>
    <w:rsid w:val="00300743"/>
    <w:rsid w:val="00301052"/>
    <w:rsid w:val="00301604"/>
    <w:rsid w:val="00301F39"/>
    <w:rsid w:val="003037BA"/>
    <w:rsid w:val="003062BA"/>
    <w:rsid w:val="003074F9"/>
    <w:rsid w:val="00307562"/>
    <w:rsid w:val="00310828"/>
    <w:rsid w:val="0031342F"/>
    <w:rsid w:val="0031555E"/>
    <w:rsid w:val="00317B35"/>
    <w:rsid w:val="00317BB8"/>
    <w:rsid w:val="0032055B"/>
    <w:rsid w:val="00321124"/>
    <w:rsid w:val="003219B3"/>
    <w:rsid w:val="003225D4"/>
    <w:rsid w:val="003247F1"/>
    <w:rsid w:val="00325926"/>
    <w:rsid w:val="00326260"/>
    <w:rsid w:val="00326BD6"/>
    <w:rsid w:val="00327A8A"/>
    <w:rsid w:val="00331794"/>
    <w:rsid w:val="0033191F"/>
    <w:rsid w:val="00331F89"/>
    <w:rsid w:val="0033541D"/>
    <w:rsid w:val="00335BD4"/>
    <w:rsid w:val="0033610C"/>
    <w:rsid w:val="00336145"/>
    <w:rsid w:val="00336234"/>
    <w:rsid w:val="00336610"/>
    <w:rsid w:val="003375F8"/>
    <w:rsid w:val="00337CBF"/>
    <w:rsid w:val="003414AE"/>
    <w:rsid w:val="00341B14"/>
    <w:rsid w:val="003437E2"/>
    <w:rsid w:val="00343E4B"/>
    <w:rsid w:val="00343F73"/>
    <w:rsid w:val="00344381"/>
    <w:rsid w:val="00344501"/>
    <w:rsid w:val="00344691"/>
    <w:rsid w:val="00345060"/>
    <w:rsid w:val="00345BD7"/>
    <w:rsid w:val="0034660F"/>
    <w:rsid w:val="00346A37"/>
    <w:rsid w:val="00346DCE"/>
    <w:rsid w:val="003471C9"/>
    <w:rsid w:val="00347E06"/>
    <w:rsid w:val="00350698"/>
    <w:rsid w:val="00351958"/>
    <w:rsid w:val="00352100"/>
    <w:rsid w:val="00352A59"/>
    <w:rsid w:val="00352B19"/>
    <w:rsid w:val="0035323B"/>
    <w:rsid w:val="00353252"/>
    <w:rsid w:val="00356831"/>
    <w:rsid w:val="00356CA5"/>
    <w:rsid w:val="003578AA"/>
    <w:rsid w:val="00357AA1"/>
    <w:rsid w:val="00357D60"/>
    <w:rsid w:val="0036093C"/>
    <w:rsid w:val="003609D2"/>
    <w:rsid w:val="00361843"/>
    <w:rsid w:val="00361BF3"/>
    <w:rsid w:val="003626F6"/>
    <w:rsid w:val="00362EDE"/>
    <w:rsid w:val="00363F22"/>
    <w:rsid w:val="00364DAA"/>
    <w:rsid w:val="003717CD"/>
    <w:rsid w:val="003729AE"/>
    <w:rsid w:val="00374652"/>
    <w:rsid w:val="00375564"/>
    <w:rsid w:val="003775C2"/>
    <w:rsid w:val="0037776B"/>
    <w:rsid w:val="00380A74"/>
    <w:rsid w:val="00382956"/>
    <w:rsid w:val="00383191"/>
    <w:rsid w:val="0038410F"/>
    <w:rsid w:val="0038512F"/>
    <w:rsid w:val="00385291"/>
    <w:rsid w:val="00385B3D"/>
    <w:rsid w:val="00385FBD"/>
    <w:rsid w:val="0038624B"/>
    <w:rsid w:val="00386DED"/>
    <w:rsid w:val="003903B6"/>
    <w:rsid w:val="00390632"/>
    <w:rsid w:val="003912E7"/>
    <w:rsid w:val="00392750"/>
    <w:rsid w:val="00392D03"/>
    <w:rsid w:val="00393947"/>
    <w:rsid w:val="003939D7"/>
    <w:rsid w:val="00397DFB"/>
    <w:rsid w:val="003A0595"/>
    <w:rsid w:val="003A2275"/>
    <w:rsid w:val="003A434E"/>
    <w:rsid w:val="003A6893"/>
    <w:rsid w:val="003A6A4F"/>
    <w:rsid w:val="003A7088"/>
    <w:rsid w:val="003B00DF"/>
    <w:rsid w:val="003B0103"/>
    <w:rsid w:val="003B09E3"/>
    <w:rsid w:val="003B1275"/>
    <w:rsid w:val="003B1778"/>
    <w:rsid w:val="003B1C18"/>
    <w:rsid w:val="003B27B4"/>
    <w:rsid w:val="003B2D04"/>
    <w:rsid w:val="003B31E8"/>
    <w:rsid w:val="003B5758"/>
    <w:rsid w:val="003B5E1C"/>
    <w:rsid w:val="003B61A3"/>
    <w:rsid w:val="003B69EE"/>
    <w:rsid w:val="003B7912"/>
    <w:rsid w:val="003C0F1B"/>
    <w:rsid w:val="003C11CB"/>
    <w:rsid w:val="003C16D8"/>
    <w:rsid w:val="003C21E5"/>
    <w:rsid w:val="003C2259"/>
    <w:rsid w:val="003C3880"/>
    <w:rsid w:val="003C3BF0"/>
    <w:rsid w:val="003C5C64"/>
    <w:rsid w:val="003C60C8"/>
    <w:rsid w:val="003C7076"/>
    <w:rsid w:val="003C7560"/>
    <w:rsid w:val="003C75F3"/>
    <w:rsid w:val="003C78A3"/>
    <w:rsid w:val="003D0B7D"/>
    <w:rsid w:val="003D1FEA"/>
    <w:rsid w:val="003D2C71"/>
    <w:rsid w:val="003D3940"/>
    <w:rsid w:val="003D56DC"/>
    <w:rsid w:val="003D75F3"/>
    <w:rsid w:val="003D7792"/>
    <w:rsid w:val="003E1310"/>
    <w:rsid w:val="003E1674"/>
    <w:rsid w:val="003E1867"/>
    <w:rsid w:val="003E4074"/>
    <w:rsid w:val="003E5729"/>
    <w:rsid w:val="003E5C26"/>
    <w:rsid w:val="003E6BE2"/>
    <w:rsid w:val="003E747A"/>
    <w:rsid w:val="003F4EE0"/>
    <w:rsid w:val="003F59A9"/>
    <w:rsid w:val="003F5BEB"/>
    <w:rsid w:val="003F6522"/>
    <w:rsid w:val="003F7259"/>
    <w:rsid w:val="003F789D"/>
    <w:rsid w:val="0040164A"/>
    <w:rsid w:val="00402153"/>
    <w:rsid w:val="00402B4B"/>
    <w:rsid w:val="00402FC1"/>
    <w:rsid w:val="004035F1"/>
    <w:rsid w:val="004047C4"/>
    <w:rsid w:val="00404B34"/>
    <w:rsid w:val="00404F56"/>
    <w:rsid w:val="00405766"/>
    <w:rsid w:val="004060AE"/>
    <w:rsid w:val="00407DFC"/>
    <w:rsid w:val="00411C8C"/>
    <w:rsid w:val="00411DBF"/>
    <w:rsid w:val="004130B1"/>
    <w:rsid w:val="0041337B"/>
    <w:rsid w:val="00414957"/>
    <w:rsid w:val="004168A0"/>
    <w:rsid w:val="00416A5B"/>
    <w:rsid w:val="004238D2"/>
    <w:rsid w:val="00424907"/>
    <w:rsid w:val="00424934"/>
    <w:rsid w:val="00425082"/>
    <w:rsid w:val="004276CC"/>
    <w:rsid w:val="00430631"/>
    <w:rsid w:val="00431DEB"/>
    <w:rsid w:val="00433435"/>
    <w:rsid w:val="0043588C"/>
    <w:rsid w:val="00437549"/>
    <w:rsid w:val="004376C6"/>
    <w:rsid w:val="00437F04"/>
    <w:rsid w:val="00440A00"/>
    <w:rsid w:val="00443464"/>
    <w:rsid w:val="00445652"/>
    <w:rsid w:val="004458E9"/>
    <w:rsid w:val="00446B29"/>
    <w:rsid w:val="00446C57"/>
    <w:rsid w:val="00450227"/>
    <w:rsid w:val="00451238"/>
    <w:rsid w:val="00453F9A"/>
    <w:rsid w:val="00454719"/>
    <w:rsid w:val="00454D4A"/>
    <w:rsid w:val="0045543D"/>
    <w:rsid w:val="00460C4B"/>
    <w:rsid w:val="00460CE2"/>
    <w:rsid w:val="00461B41"/>
    <w:rsid w:val="0046319A"/>
    <w:rsid w:val="00463C18"/>
    <w:rsid w:val="004662C7"/>
    <w:rsid w:val="004662C8"/>
    <w:rsid w:val="00471C76"/>
    <w:rsid w:val="00471E91"/>
    <w:rsid w:val="00471FD3"/>
    <w:rsid w:val="00472CD2"/>
    <w:rsid w:val="00473638"/>
    <w:rsid w:val="00474675"/>
    <w:rsid w:val="0047470C"/>
    <w:rsid w:val="00476038"/>
    <w:rsid w:val="004761A4"/>
    <w:rsid w:val="00476B80"/>
    <w:rsid w:val="004771F6"/>
    <w:rsid w:val="004839C8"/>
    <w:rsid w:val="0048400C"/>
    <w:rsid w:val="0048437F"/>
    <w:rsid w:val="00484552"/>
    <w:rsid w:val="00485AAB"/>
    <w:rsid w:val="00487728"/>
    <w:rsid w:val="00487D08"/>
    <w:rsid w:val="00487FB0"/>
    <w:rsid w:val="00490A19"/>
    <w:rsid w:val="00491C3B"/>
    <w:rsid w:val="004925CE"/>
    <w:rsid w:val="00492777"/>
    <w:rsid w:val="004954DE"/>
    <w:rsid w:val="0049771E"/>
    <w:rsid w:val="00497BDA"/>
    <w:rsid w:val="004A0D76"/>
    <w:rsid w:val="004A10A4"/>
    <w:rsid w:val="004A1C3C"/>
    <w:rsid w:val="004A20E7"/>
    <w:rsid w:val="004A21B1"/>
    <w:rsid w:val="004A2457"/>
    <w:rsid w:val="004A35F9"/>
    <w:rsid w:val="004B04A6"/>
    <w:rsid w:val="004B24C1"/>
    <w:rsid w:val="004B24CD"/>
    <w:rsid w:val="004B4173"/>
    <w:rsid w:val="004C292F"/>
    <w:rsid w:val="004C4C7C"/>
    <w:rsid w:val="004C530A"/>
    <w:rsid w:val="004C5C84"/>
    <w:rsid w:val="004C661C"/>
    <w:rsid w:val="004C6884"/>
    <w:rsid w:val="004C6C8C"/>
    <w:rsid w:val="004C7FBA"/>
    <w:rsid w:val="004D035B"/>
    <w:rsid w:val="004D06B7"/>
    <w:rsid w:val="004D3D65"/>
    <w:rsid w:val="004D4158"/>
    <w:rsid w:val="004D4D0B"/>
    <w:rsid w:val="004D632E"/>
    <w:rsid w:val="004D67DB"/>
    <w:rsid w:val="004D7D03"/>
    <w:rsid w:val="004E2887"/>
    <w:rsid w:val="004E32D5"/>
    <w:rsid w:val="004E3A6A"/>
    <w:rsid w:val="004E3B12"/>
    <w:rsid w:val="004E47BF"/>
    <w:rsid w:val="004E4C54"/>
    <w:rsid w:val="004F0D45"/>
    <w:rsid w:val="004F16EF"/>
    <w:rsid w:val="004F1A82"/>
    <w:rsid w:val="004F1F5C"/>
    <w:rsid w:val="004F2682"/>
    <w:rsid w:val="004F3C0D"/>
    <w:rsid w:val="004F3DAF"/>
    <w:rsid w:val="004F5B2D"/>
    <w:rsid w:val="004F738E"/>
    <w:rsid w:val="004F7F83"/>
    <w:rsid w:val="00501F80"/>
    <w:rsid w:val="00502570"/>
    <w:rsid w:val="00503D7D"/>
    <w:rsid w:val="005050B7"/>
    <w:rsid w:val="0050588E"/>
    <w:rsid w:val="00505FBC"/>
    <w:rsid w:val="00506764"/>
    <w:rsid w:val="00506E45"/>
    <w:rsid w:val="00510280"/>
    <w:rsid w:val="00510593"/>
    <w:rsid w:val="00512DE5"/>
    <w:rsid w:val="00512F4F"/>
    <w:rsid w:val="0051310C"/>
    <w:rsid w:val="00513D73"/>
    <w:rsid w:val="00514A43"/>
    <w:rsid w:val="005174E5"/>
    <w:rsid w:val="00517765"/>
    <w:rsid w:val="00517A6D"/>
    <w:rsid w:val="0052092E"/>
    <w:rsid w:val="00521D02"/>
    <w:rsid w:val="00522393"/>
    <w:rsid w:val="00522620"/>
    <w:rsid w:val="0052393F"/>
    <w:rsid w:val="00524CDA"/>
    <w:rsid w:val="00524DB8"/>
    <w:rsid w:val="00525498"/>
    <w:rsid w:val="00525656"/>
    <w:rsid w:val="00526361"/>
    <w:rsid w:val="0052675F"/>
    <w:rsid w:val="005278F2"/>
    <w:rsid w:val="005305F6"/>
    <w:rsid w:val="00530C2B"/>
    <w:rsid w:val="00530F95"/>
    <w:rsid w:val="005319D6"/>
    <w:rsid w:val="00534A8A"/>
    <w:rsid w:val="00534C02"/>
    <w:rsid w:val="0053632F"/>
    <w:rsid w:val="005370CF"/>
    <w:rsid w:val="00540815"/>
    <w:rsid w:val="00540C0F"/>
    <w:rsid w:val="005414E1"/>
    <w:rsid w:val="00541A49"/>
    <w:rsid w:val="0054264B"/>
    <w:rsid w:val="005433C2"/>
    <w:rsid w:val="00543786"/>
    <w:rsid w:val="00543DA2"/>
    <w:rsid w:val="00545268"/>
    <w:rsid w:val="005454A9"/>
    <w:rsid w:val="00546509"/>
    <w:rsid w:val="00547079"/>
    <w:rsid w:val="0055215F"/>
    <w:rsid w:val="00552F30"/>
    <w:rsid w:val="005533D7"/>
    <w:rsid w:val="00553798"/>
    <w:rsid w:val="00553E89"/>
    <w:rsid w:val="005542A6"/>
    <w:rsid w:val="0055458F"/>
    <w:rsid w:val="0055459F"/>
    <w:rsid w:val="00556924"/>
    <w:rsid w:val="00560183"/>
    <w:rsid w:val="00560391"/>
    <w:rsid w:val="00560E4B"/>
    <w:rsid w:val="00562E09"/>
    <w:rsid w:val="00564FBA"/>
    <w:rsid w:val="00566F74"/>
    <w:rsid w:val="005678B1"/>
    <w:rsid w:val="005703DE"/>
    <w:rsid w:val="005709BF"/>
    <w:rsid w:val="0057223F"/>
    <w:rsid w:val="00572292"/>
    <w:rsid w:val="00572DF1"/>
    <w:rsid w:val="00574156"/>
    <w:rsid w:val="005754AE"/>
    <w:rsid w:val="00575EF3"/>
    <w:rsid w:val="0057645F"/>
    <w:rsid w:val="005768DF"/>
    <w:rsid w:val="00577F98"/>
    <w:rsid w:val="00581C40"/>
    <w:rsid w:val="005823B4"/>
    <w:rsid w:val="00582501"/>
    <w:rsid w:val="0058411A"/>
    <w:rsid w:val="0058464E"/>
    <w:rsid w:val="00585972"/>
    <w:rsid w:val="00586B2C"/>
    <w:rsid w:val="00590AF3"/>
    <w:rsid w:val="005936BD"/>
    <w:rsid w:val="0059375A"/>
    <w:rsid w:val="00593AB3"/>
    <w:rsid w:val="00595DAA"/>
    <w:rsid w:val="005A01CB"/>
    <w:rsid w:val="005A03FE"/>
    <w:rsid w:val="005A1A05"/>
    <w:rsid w:val="005A1CAB"/>
    <w:rsid w:val="005A2AF1"/>
    <w:rsid w:val="005A58FF"/>
    <w:rsid w:val="005A5EAF"/>
    <w:rsid w:val="005A64C0"/>
    <w:rsid w:val="005A6CF3"/>
    <w:rsid w:val="005B04CD"/>
    <w:rsid w:val="005B0BCE"/>
    <w:rsid w:val="005B3014"/>
    <w:rsid w:val="005B3C11"/>
    <w:rsid w:val="005B48D4"/>
    <w:rsid w:val="005B6ED1"/>
    <w:rsid w:val="005C0997"/>
    <w:rsid w:val="005C1043"/>
    <w:rsid w:val="005C1C28"/>
    <w:rsid w:val="005C254E"/>
    <w:rsid w:val="005C2A6E"/>
    <w:rsid w:val="005C6DB5"/>
    <w:rsid w:val="005C7B47"/>
    <w:rsid w:val="005D01AC"/>
    <w:rsid w:val="005D0CF2"/>
    <w:rsid w:val="005D13CE"/>
    <w:rsid w:val="005D242F"/>
    <w:rsid w:val="005D2756"/>
    <w:rsid w:val="005D33A9"/>
    <w:rsid w:val="005E0C09"/>
    <w:rsid w:val="005E0C56"/>
    <w:rsid w:val="005E0F59"/>
    <w:rsid w:val="005E19E7"/>
    <w:rsid w:val="005E20FA"/>
    <w:rsid w:val="005E236D"/>
    <w:rsid w:val="005E3431"/>
    <w:rsid w:val="005E34C8"/>
    <w:rsid w:val="005E3EC1"/>
    <w:rsid w:val="005E4B74"/>
    <w:rsid w:val="005E4F45"/>
    <w:rsid w:val="005E5578"/>
    <w:rsid w:val="005E6AF7"/>
    <w:rsid w:val="005E7CA0"/>
    <w:rsid w:val="005F1ABB"/>
    <w:rsid w:val="005F2C15"/>
    <w:rsid w:val="005F344D"/>
    <w:rsid w:val="005F381E"/>
    <w:rsid w:val="005F5411"/>
    <w:rsid w:val="005F5801"/>
    <w:rsid w:val="005F58B1"/>
    <w:rsid w:val="005F6C1C"/>
    <w:rsid w:val="005F6D91"/>
    <w:rsid w:val="00600332"/>
    <w:rsid w:val="0060068D"/>
    <w:rsid w:val="006019A6"/>
    <w:rsid w:val="006019B3"/>
    <w:rsid w:val="00603279"/>
    <w:rsid w:val="00603508"/>
    <w:rsid w:val="00605878"/>
    <w:rsid w:val="006059D7"/>
    <w:rsid w:val="00606709"/>
    <w:rsid w:val="006106E2"/>
    <w:rsid w:val="00611F57"/>
    <w:rsid w:val="006129D6"/>
    <w:rsid w:val="006145D5"/>
    <w:rsid w:val="0061558C"/>
    <w:rsid w:val="0061716C"/>
    <w:rsid w:val="00617733"/>
    <w:rsid w:val="0062021E"/>
    <w:rsid w:val="006223C6"/>
    <w:rsid w:val="00623E71"/>
    <w:rsid w:val="006243A1"/>
    <w:rsid w:val="006268EB"/>
    <w:rsid w:val="00631946"/>
    <w:rsid w:val="00632E56"/>
    <w:rsid w:val="00632EA4"/>
    <w:rsid w:val="006337D3"/>
    <w:rsid w:val="00633897"/>
    <w:rsid w:val="006345FC"/>
    <w:rsid w:val="00635CBA"/>
    <w:rsid w:val="00642FFD"/>
    <w:rsid w:val="0064338B"/>
    <w:rsid w:val="00644426"/>
    <w:rsid w:val="00646542"/>
    <w:rsid w:val="006504F4"/>
    <w:rsid w:val="00651A9C"/>
    <w:rsid w:val="00651CA3"/>
    <w:rsid w:val="006545BD"/>
    <w:rsid w:val="00654BC9"/>
    <w:rsid w:val="006552FD"/>
    <w:rsid w:val="00655E41"/>
    <w:rsid w:val="006603E1"/>
    <w:rsid w:val="006611AB"/>
    <w:rsid w:val="00662BAF"/>
    <w:rsid w:val="0066343B"/>
    <w:rsid w:val="00663AF3"/>
    <w:rsid w:val="00663CD1"/>
    <w:rsid w:val="00664BD3"/>
    <w:rsid w:val="0066557F"/>
    <w:rsid w:val="00666B6C"/>
    <w:rsid w:val="00670080"/>
    <w:rsid w:val="00670540"/>
    <w:rsid w:val="00670FC8"/>
    <w:rsid w:val="00677FC2"/>
    <w:rsid w:val="00681D6B"/>
    <w:rsid w:val="00682682"/>
    <w:rsid w:val="00682702"/>
    <w:rsid w:val="006834A5"/>
    <w:rsid w:val="00683575"/>
    <w:rsid w:val="00683A87"/>
    <w:rsid w:val="00686C16"/>
    <w:rsid w:val="0069099A"/>
    <w:rsid w:val="00691512"/>
    <w:rsid w:val="00692368"/>
    <w:rsid w:val="0069254F"/>
    <w:rsid w:val="00692CFF"/>
    <w:rsid w:val="00692F30"/>
    <w:rsid w:val="0069658C"/>
    <w:rsid w:val="006A1617"/>
    <w:rsid w:val="006A21B9"/>
    <w:rsid w:val="006A2B04"/>
    <w:rsid w:val="006A2EBC"/>
    <w:rsid w:val="006A3A12"/>
    <w:rsid w:val="006A3F29"/>
    <w:rsid w:val="006A5129"/>
    <w:rsid w:val="006A5A25"/>
    <w:rsid w:val="006A5EA0"/>
    <w:rsid w:val="006A74B6"/>
    <w:rsid w:val="006A783B"/>
    <w:rsid w:val="006A7B33"/>
    <w:rsid w:val="006A7C6A"/>
    <w:rsid w:val="006B1979"/>
    <w:rsid w:val="006B2705"/>
    <w:rsid w:val="006B34FD"/>
    <w:rsid w:val="006B4D1E"/>
    <w:rsid w:val="006B4E13"/>
    <w:rsid w:val="006B75DD"/>
    <w:rsid w:val="006C0349"/>
    <w:rsid w:val="006C11E8"/>
    <w:rsid w:val="006C1510"/>
    <w:rsid w:val="006C19A7"/>
    <w:rsid w:val="006C24D7"/>
    <w:rsid w:val="006C363E"/>
    <w:rsid w:val="006C367B"/>
    <w:rsid w:val="006C67E0"/>
    <w:rsid w:val="006C76C6"/>
    <w:rsid w:val="006C7ABA"/>
    <w:rsid w:val="006D0D60"/>
    <w:rsid w:val="006D1122"/>
    <w:rsid w:val="006D1DC2"/>
    <w:rsid w:val="006D1E5A"/>
    <w:rsid w:val="006D3C00"/>
    <w:rsid w:val="006D46F1"/>
    <w:rsid w:val="006D4CA7"/>
    <w:rsid w:val="006D5479"/>
    <w:rsid w:val="006D5CD0"/>
    <w:rsid w:val="006D64C2"/>
    <w:rsid w:val="006D6631"/>
    <w:rsid w:val="006D7567"/>
    <w:rsid w:val="006D7C8D"/>
    <w:rsid w:val="006E2D00"/>
    <w:rsid w:val="006E3675"/>
    <w:rsid w:val="006E3EA2"/>
    <w:rsid w:val="006E4A7F"/>
    <w:rsid w:val="006E69DC"/>
    <w:rsid w:val="006E70BC"/>
    <w:rsid w:val="006E7FFB"/>
    <w:rsid w:val="006F480F"/>
    <w:rsid w:val="006F54C1"/>
    <w:rsid w:val="00701C91"/>
    <w:rsid w:val="007030A9"/>
    <w:rsid w:val="00704A13"/>
    <w:rsid w:val="00704DF6"/>
    <w:rsid w:val="0070651C"/>
    <w:rsid w:val="00707B22"/>
    <w:rsid w:val="0071038D"/>
    <w:rsid w:val="00711110"/>
    <w:rsid w:val="00711282"/>
    <w:rsid w:val="007132A3"/>
    <w:rsid w:val="00714542"/>
    <w:rsid w:val="00715491"/>
    <w:rsid w:val="00715984"/>
    <w:rsid w:val="00716421"/>
    <w:rsid w:val="007173EA"/>
    <w:rsid w:val="00722723"/>
    <w:rsid w:val="00722816"/>
    <w:rsid w:val="00724CD1"/>
    <w:rsid w:val="00724EFB"/>
    <w:rsid w:val="00725275"/>
    <w:rsid w:val="00727FE0"/>
    <w:rsid w:val="0073150F"/>
    <w:rsid w:val="00734549"/>
    <w:rsid w:val="007419C3"/>
    <w:rsid w:val="00745F59"/>
    <w:rsid w:val="00746598"/>
    <w:rsid w:val="007467A7"/>
    <w:rsid w:val="007469DD"/>
    <w:rsid w:val="00747213"/>
    <w:rsid w:val="0074741B"/>
    <w:rsid w:val="0074759E"/>
    <w:rsid w:val="007478EA"/>
    <w:rsid w:val="00752F33"/>
    <w:rsid w:val="0075415C"/>
    <w:rsid w:val="00756AD1"/>
    <w:rsid w:val="00757F89"/>
    <w:rsid w:val="00761433"/>
    <w:rsid w:val="00761947"/>
    <w:rsid w:val="00763502"/>
    <w:rsid w:val="007639C5"/>
    <w:rsid w:val="00764A40"/>
    <w:rsid w:val="0076694B"/>
    <w:rsid w:val="00767254"/>
    <w:rsid w:val="00770879"/>
    <w:rsid w:val="00770BFD"/>
    <w:rsid w:val="00773E77"/>
    <w:rsid w:val="00773F8A"/>
    <w:rsid w:val="007748BE"/>
    <w:rsid w:val="00775D7D"/>
    <w:rsid w:val="00776065"/>
    <w:rsid w:val="007802D2"/>
    <w:rsid w:val="007804A1"/>
    <w:rsid w:val="00786C02"/>
    <w:rsid w:val="007913AB"/>
    <w:rsid w:val="007914F7"/>
    <w:rsid w:val="00794F2C"/>
    <w:rsid w:val="00795630"/>
    <w:rsid w:val="00795B6F"/>
    <w:rsid w:val="00797B91"/>
    <w:rsid w:val="00797C48"/>
    <w:rsid w:val="007A3458"/>
    <w:rsid w:val="007A34BC"/>
    <w:rsid w:val="007A64F0"/>
    <w:rsid w:val="007B0199"/>
    <w:rsid w:val="007B1625"/>
    <w:rsid w:val="007B3E55"/>
    <w:rsid w:val="007B4284"/>
    <w:rsid w:val="007B6606"/>
    <w:rsid w:val="007B706E"/>
    <w:rsid w:val="007B71EB"/>
    <w:rsid w:val="007C04B4"/>
    <w:rsid w:val="007C2C9D"/>
    <w:rsid w:val="007C4F7D"/>
    <w:rsid w:val="007C6205"/>
    <w:rsid w:val="007C686A"/>
    <w:rsid w:val="007C6CAB"/>
    <w:rsid w:val="007C728E"/>
    <w:rsid w:val="007C7639"/>
    <w:rsid w:val="007C79AA"/>
    <w:rsid w:val="007D0084"/>
    <w:rsid w:val="007D2170"/>
    <w:rsid w:val="007D2C53"/>
    <w:rsid w:val="007D32BF"/>
    <w:rsid w:val="007D37A1"/>
    <w:rsid w:val="007D388F"/>
    <w:rsid w:val="007D3D60"/>
    <w:rsid w:val="007D4355"/>
    <w:rsid w:val="007D4682"/>
    <w:rsid w:val="007D533B"/>
    <w:rsid w:val="007D5E8C"/>
    <w:rsid w:val="007E0E02"/>
    <w:rsid w:val="007E1980"/>
    <w:rsid w:val="007E3341"/>
    <w:rsid w:val="007E4B76"/>
    <w:rsid w:val="007E5EA8"/>
    <w:rsid w:val="007E5EAB"/>
    <w:rsid w:val="007E67D0"/>
    <w:rsid w:val="007E6DA3"/>
    <w:rsid w:val="007F0B66"/>
    <w:rsid w:val="007F0CF1"/>
    <w:rsid w:val="007F12A5"/>
    <w:rsid w:val="007F1AC0"/>
    <w:rsid w:val="007F485F"/>
    <w:rsid w:val="007F4CF1"/>
    <w:rsid w:val="007F6105"/>
    <w:rsid w:val="007F758D"/>
    <w:rsid w:val="007F795E"/>
    <w:rsid w:val="007F7965"/>
    <w:rsid w:val="007F79B9"/>
    <w:rsid w:val="007F7D52"/>
    <w:rsid w:val="007F7EFC"/>
    <w:rsid w:val="0080085A"/>
    <w:rsid w:val="00803C40"/>
    <w:rsid w:val="0080654C"/>
    <w:rsid w:val="00806FFE"/>
    <w:rsid w:val="008071C6"/>
    <w:rsid w:val="00807955"/>
    <w:rsid w:val="00811066"/>
    <w:rsid w:val="00812519"/>
    <w:rsid w:val="00813DEB"/>
    <w:rsid w:val="008141E4"/>
    <w:rsid w:val="00817A00"/>
    <w:rsid w:val="00817B6F"/>
    <w:rsid w:val="008208DA"/>
    <w:rsid w:val="00821BBC"/>
    <w:rsid w:val="00823159"/>
    <w:rsid w:val="00823513"/>
    <w:rsid w:val="00824384"/>
    <w:rsid w:val="00825026"/>
    <w:rsid w:val="008257FB"/>
    <w:rsid w:val="00826DCA"/>
    <w:rsid w:val="00830130"/>
    <w:rsid w:val="0083043E"/>
    <w:rsid w:val="00830D22"/>
    <w:rsid w:val="00833865"/>
    <w:rsid w:val="00833BBF"/>
    <w:rsid w:val="0083442C"/>
    <w:rsid w:val="008356A3"/>
    <w:rsid w:val="00835DB3"/>
    <w:rsid w:val="00835F05"/>
    <w:rsid w:val="0083617B"/>
    <w:rsid w:val="008371BD"/>
    <w:rsid w:val="0084150D"/>
    <w:rsid w:val="008424A5"/>
    <w:rsid w:val="0084274E"/>
    <w:rsid w:val="00843891"/>
    <w:rsid w:val="00845C0F"/>
    <w:rsid w:val="00846918"/>
    <w:rsid w:val="008504A8"/>
    <w:rsid w:val="0085282E"/>
    <w:rsid w:val="00854937"/>
    <w:rsid w:val="00854938"/>
    <w:rsid w:val="00856114"/>
    <w:rsid w:val="008564BE"/>
    <w:rsid w:val="00857E79"/>
    <w:rsid w:val="008610B2"/>
    <w:rsid w:val="00863FB7"/>
    <w:rsid w:val="008663DD"/>
    <w:rsid w:val="00866E59"/>
    <w:rsid w:val="0087198C"/>
    <w:rsid w:val="008721BB"/>
    <w:rsid w:val="00872C1F"/>
    <w:rsid w:val="00873B42"/>
    <w:rsid w:val="00875585"/>
    <w:rsid w:val="008760DA"/>
    <w:rsid w:val="008803E8"/>
    <w:rsid w:val="00880445"/>
    <w:rsid w:val="0088077A"/>
    <w:rsid w:val="00881E3C"/>
    <w:rsid w:val="00882DB6"/>
    <w:rsid w:val="00883E50"/>
    <w:rsid w:val="008856D8"/>
    <w:rsid w:val="00885D59"/>
    <w:rsid w:val="00887D41"/>
    <w:rsid w:val="00890B69"/>
    <w:rsid w:val="00890D37"/>
    <w:rsid w:val="00890FE4"/>
    <w:rsid w:val="00891AE2"/>
    <w:rsid w:val="00892E82"/>
    <w:rsid w:val="0089313C"/>
    <w:rsid w:val="008957EA"/>
    <w:rsid w:val="00897217"/>
    <w:rsid w:val="00897C72"/>
    <w:rsid w:val="008A1847"/>
    <w:rsid w:val="008A5782"/>
    <w:rsid w:val="008A5A2F"/>
    <w:rsid w:val="008B0062"/>
    <w:rsid w:val="008B0E52"/>
    <w:rsid w:val="008B1CBF"/>
    <w:rsid w:val="008B2A64"/>
    <w:rsid w:val="008B2FC8"/>
    <w:rsid w:val="008B4F4E"/>
    <w:rsid w:val="008B6C02"/>
    <w:rsid w:val="008B7C62"/>
    <w:rsid w:val="008B7D26"/>
    <w:rsid w:val="008C1A5F"/>
    <w:rsid w:val="008C1B58"/>
    <w:rsid w:val="008C2C60"/>
    <w:rsid w:val="008C3503"/>
    <w:rsid w:val="008C39AE"/>
    <w:rsid w:val="008C434F"/>
    <w:rsid w:val="008C45FC"/>
    <w:rsid w:val="008C4A82"/>
    <w:rsid w:val="008C590D"/>
    <w:rsid w:val="008C5932"/>
    <w:rsid w:val="008D0F38"/>
    <w:rsid w:val="008D1141"/>
    <w:rsid w:val="008D12AB"/>
    <w:rsid w:val="008D241A"/>
    <w:rsid w:val="008D348B"/>
    <w:rsid w:val="008D3B6B"/>
    <w:rsid w:val="008D4279"/>
    <w:rsid w:val="008D616A"/>
    <w:rsid w:val="008D718C"/>
    <w:rsid w:val="008E031B"/>
    <w:rsid w:val="008E1E43"/>
    <w:rsid w:val="008E292D"/>
    <w:rsid w:val="008E2EFE"/>
    <w:rsid w:val="008E3A1F"/>
    <w:rsid w:val="008E3B0D"/>
    <w:rsid w:val="008E42CC"/>
    <w:rsid w:val="008E6D8E"/>
    <w:rsid w:val="008E7029"/>
    <w:rsid w:val="008E7238"/>
    <w:rsid w:val="008E7EF6"/>
    <w:rsid w:val="008F10FC"/>
    <w:rsid w:val="008F1908"/>
    <w:rsid w:val="008F1F98"/>
    <w:rsid w:val="008F2932"/>
    <w:rsid w:val="008F4D88"/>
    <w:rsid w:val="008F6758"/>
    <w:rsid w:val="008F77E8"/>
    <w:rsid w:val="008F7999"/>
    <w:rsid w:val="00900A71"/>
    <w:rsid w:val="00902A91"/>
    <w:rsid w:val="009040DD"/>
    <w:rsid w:val="00905B47"/>
    <w:rsid w:val="00911638"/>
    <w:rsid w:val="0091331C"/>
    <w:rsid w:val="009134F2"/>
    <w:rsid w:val="00914352"/>
    <w:rsid w:val="009164C9"/>
    <w:rsid w:val="00917760"/>
    <w:rsid w:val="00920155"/>
    <w:rsid w:val="00920BE3"/>
    <w:rsid w:val="00921560"/>
    <w:rsid w:val="009223EB"/>
    <w:rsid w:val="00922761"/>
    <w:rsid w:val="009230B0"/>
    <w:rsid w:val="00923E95"/>
    <w:rsid w:val="00926942"/>
    <w:rsid w:val="009279DE"/>
    <w:rsid w:val="00930116"/>
    <w:rsid w:val="009317AF"/>
    <w:rsid w:val="00931A8B"/>
    <w:rsid w:val="00934100"/>
    <w:rsid w:val="009347AA"/>
    <w:rsid w:val="0093557E"/>
    <w:rsid w:val="00935AF2"/>
    <w:rsid w:val="00936365"/>
    <w:rsid w:val="009364A9"/>
    <w:rsid w:val="00936A87"/>
    <w:rsid w:val="0093757D"/>
    <w:rsid w:val="00940FD0"/>
    <w:rsid w:val="009413D3"/>
    <w:rsid w:val="009416D3"/>
    <w:rsid w:val="0094188E"/>
    <w:rsid w:val="00941D01"/>
    <w:rsid w:val="0094212C"/>
    <w:rsid w:val="00945450"/>
    <w:rsid w:val="00945772"/>
    <w:rsid w:val="00945DE4"/>
    <w:rsid w:val="00951074"/>
    <w:rsid w:val="0095196C"/>
    <w:rsid w:val="00951D4C"/>
    <w:rsid w:val="00952DB9"/>
    <w:rsid w:val="00954328"/>
    <w:rsid w:val="00954689"/>
    <w:rsid w:val="00954E8A"/>
    <w:rsid w:val="00954FC0"/>
    <w:rsid w:val="00956A49"/>
    <w:rsid w:val="00957A43"/>
    <w:rsid w:val="00957AF7"/>
    <w:rsid w:val="0096113B"/>
    <w:rsid w:val="009617C9"/>
    <w:rsid w:val="00961C93"/>
    <w:rsid w:val="00962C22"/>
    <w:rsid w:val="00965324"/>
    <w:rsid w:val="00965B5F"/>
    <w:rsid w:val="00967782"/>
    <w:rsid w:val="0097091E"/>
    <w:rsid w:val="00972416"/>
    <w:rsid w:val="00973A77"/>
    <w:rsid w:val="00973FFA"/>
    <w:rsid w:val="0097516B"/>
    <w:rsid w:val="00975550"/>
    <w:rsid w:val="009760D3"/>
    <w:rsid w:val="00977132"/>
    <w:rsid w:val="009771FE"/>
    <w:rsid w:val="009813C5"/>
    <w:rsid w:val="00981A4B"/>
    <w:rsid w:val="00982501"/>
    <w:rsid w:val="009834D4"/>
    <w:rsid w:val="00983ABD"/>
    <w:rsid w:val="00985509"/>
    <w:rsid w:val="00985C0F"/>
    <w:rsid w:val="00986594"/>
    <w:rsid w:val="009877D3"/>
    <w:rsid w:val="00991EAA"/>
    <w:rsid w:val="009928DD"/>
    <w:rsid w:val="009930A9"/>
    <w:rsid w:val="00993808"/>
    <w:rsid w:val="00993CFB"/>
    <w:rsid w:val="0099452D"/>
    <w:rsid w:val="00994E8F"/>
    <w:rsid w:val="009951DC"/>
    <w:rsid w:val="009959BB"/>
    <w:rsid w:val="00996BAE"/>
    <w:rsid w:val="00997158"/>
    <w:rsid w:val="009A00F9"/>
    <w:rsid w:val="009A0AE0"/>
    <w:rsid w:val="009A3764"/>
    <w:rsid w:val="009A3A7C"/>
    <w:rsid w:val="009A5F07"/>
    <w:rsid w:val="009A63D4"/>
    <w:rsid w:val="009B0146"/>
    <w:rsid w:val="009B12A0"/>
    <w:rsid w:val="009B13AE"/>
    <w:rsid w:val="009B1E22"/>
    <w:rsid w:val="009B2ADB"/>
    <w:rsid w:val="009B3952"/>
    <w:rsid w:val="009B5233"/>
    <w:rsid w:val="009B603A"/>
    <w:rsid w:val="009B67AE"/>
    <w:rsid w:val="009B68BB"/>
    <w:rsid w:val="009B69FD"/>
    <w:rsid w:val="009B7810"/>
    <w:rsid w:val="009C0E93"/>
    <w:rsid w:val="009C0EDC"/>
    <w:rsid w:val="009C1012"/>
    <w:rsid w:val="009C23E6"/>
    <w:rsid w:val="009C2D0E"/>
    <w:rsid w:val="009C3DAC"/>
    <w:rsid w:val="009C42E0"/>
    <w:rsid w:val="009C4601"/>
    <w:rsid w:val="009C4CFA"/>
    <w:rsid w:val="009C4D0F"/>
    <w:rsid w:val="009C4FDC"/>
    <w:rsid w:val="009C5342"/>
    <w:rsid w:val="009C772A"/>
    <w:rsid w:val="009D03DD"/>
    <w:rsid w:val="009D251D"/>
    <w:rsid w:val="009D3C81"/>
    <w:rsid w:val="009D4DD5"/>
    <w:rsid w:val="009D5362"/>
    <w:rsid w:val="009E02B3"/>
    <w:rsid w:val="009E0627"/>
    <w:rsid w:val="009E11D1"/>
    <w:rsid w:val="009E1415"/>
    <w:rsid w:val="009E159F"/>
    <w:rsid w:val="009E2A88"/>
    <w:rsid w:val="009E2F53"/>
    <w:rsid w:val="009E3852"/>
    <w:rsid w:val="009E39B0"/>
    <w:rsid w:val="009E60D9"/>
    <w:rsid w:val="009E6116"/>
    <w:rsid w:val="009E7780"/>
    <w:rsid w:val="009F03D3"/>
    <w:rsid w:val="009F2D89"/>
    <w:rsid w:val="009F5E9F"/>
    <w:rsid w:val="009F6121"/>
    <w:rsid w:val="009F7E3E"/>
    <w:rsid w:val="00A01F2C"/>
    <w:rsid w:val="00A02E43"/>
    <w:rsid w:val="00A05255"/>
    <w:rsid w:val="00A0576B"/>
    <w:rsid w:val="00A065F9"/>
    <w:rsid w:val="00A07AC9"/>
    <w:rsid w:val="00A07F34"/>
    <w:rsid w:val="00A104ED"/>
    <w:rsid w:val="00A13856"/>
    <w:rsid w:val="00A166ED"/>
    <w:rsid w:val="00A1769A"/>
    <w:rsid w:val="00A22154"/>
    <w:rsid w:val="00A2249E"/>
    <w:rsid w:val="00A25C38"/>
    <w:rsid w:val="00A26EE0"/>
    <w:rsid w:val="00A27E8E"/>
    <w:rsid w:val="00A30325"/>
    <w:rsid w:val="00A306CE"/>
    <w:rsid w:val="00A30B8B"/>
    <w:rsid w:val="00A315E1"/>
    <w:rsid w:val="00A3309D"/>
    <w:rsid w:val="00A342EE"/>
    <w:rsid w:val="00A359DB"/>
    <w:rsid w:val="00A36BBE"/>
    <w:rsid w:val="00A37451"/>
    <w:rsid w:val="00A377FB"/>
    <w:rsid w:val="00A37E29"/>
    <w:rsid w:val="00A40793"/>
    <w:rsid w:val="00A40D00"/>
    <w:rsid w:val="00A4178A"/>
    <w:rsid w:val="00A4307A"/>
    <w:rsid w:val="00A443AE"/>
    <w:rsid w:val="00A462B8"/>
    <w:rsid w:val="00A463C1"/>
    <w:rsid w:val="00A47EBB"/>
    <w:rsid w:val="00A513F7"/>
    <w:rsid w:val="00A5187F"/>
    <w:rsid w:val="00A51CDD"/>
    <w:rsid w:val="00A52677"/>
    <w:rsid w:val="00A532CE"/>
    <w:rsid w:val="00A53A11"/>
    <w:rsid w:val="00A5589E"/>
    <w:rsid w:val="00A55B6B"/>
    <w:rsid w:val="00A578A0"/>
    <w:rsid w:val="00A60FB5"/>
    <w:rsid w:val="00A623A1"/>
    <w:rsid w:val="00A62930"/>
    <w:rsid w:val="00A63CE2"/>
    <w:rsid w:val="00A6730D"/>
    <w:rsid w:val="00A71625"/>
    <w:rsid w:val="00A71B9B"/>
    <w:rsid w:val="00A730C5"/>
    <w:rsid w:val="00A7407B"/>
    <w:rsid w:val="00A741CC"/>
    <w:rsid w:val="00A74E43"/>
    <w:rsid w:val="00A751C7"/>
    <w:rsid w:val="00A75435"/>
    <w:rsid w:val="00A75CDF"/>
    <w:rsid w:val="00A765E8"/>
    <w:rsid w:val="00A767BA"/>
    <w:rsid w:val="00A76AEF"/>
    <w:rsid w:val="00A77410"/>
    <w:rsid w:val="00A77626"/>
    <w:rsid w:val="00A80623"/>
    <w:rsid w:val="00A811BF"/>
    <w:rsid w:val="00A8203A"/>
    <w:rsid w:val="00A82404"/>
    <w:rsid w:val="00A83645"/>
    <w:rsid w:val="00A83A31"/>
    <w:rsid w:val="00A8526D"/>
    <w:rsid w:val="00A8579B"/>
    <w:rsid w:val="00A86EFA"/>
    <w:rsid w:val="00A87844"/>
    <w:rsid w:val="00A914F2"/>
    <w:rsid w:val="00A919BD"/>
    <w:rsid w:val="00A9346F"/>
    <w:rsid w:val="00A93722"/>
    <w:rsid w:val="00A94324"/>
    <w:rsid w:val="00A96020"/>
    <w:rsid w:val="00A9702B"/>
    <w:rsid w:val="00A97866"/>
    <w:rsid w:val="00AA010A"/>
    <w:rsid w:val="00AA038C"/>
    <w:rsid w:val="00AA0C2B"/>
    <w:rsid w:val="00AA0C79"/>
    <w:rsid w:val="00AA0E04"/>
    <w:rsid w:val="00AA0E3F"/>
    <w:rsid w:val="00AA17EC"/>
    <w:rsid w:val="00AA1A1E"/>
    <w:rsid w:val="00AA617A"/>
    <w:rsid w:val="00AA63D1"/>
    <w:rsid w:val="00AA7A09"/>
    <w:rsid w:val="00AB3B1B"/>
    <w:rsid w:val="00AB3B50"/>
    <w:rsid w:val="00AB4769"/>
    <w:rsid w:val="00AB7963"/>
    <w:rsid w:val="00AC05B1"/>
    <w:rsid w:val="00AC144E"/>
    <w:rsid w:val="00AC2A14"/>
    <w:rsid w:val="00AC5067"/>
    <w:rsid w:val="00AC5075"/>
    <w:rsid w:val="00AC578E"/>
    <w:rsid w:val="00AD02E3"/>
    <w:rsid w:val="00AD11F1"/>
    <w:rsid w:val="00AD23D9"/>
    <w:rsid w:val="00AD32A9"/>
    <w:rsid w:val="00AD356C"/>
    <w:rsid w:val="00AD60A3"/>
    <w:rsid w:val="00AD6794"/>
    <w:rsid w:val="00AD7DE5"/>
    <w:rsid w:val="00AE09C8"/>
    <w:rsid w:val="00AE2383"/>
    <w:rsid w:val="00AE2914"/>
    <w:rsid w:val="00AE3353"/>
    <w:rsid w:val="00AE5C86"/>
    <w:rsid w:val="00AE6D15"/>
    <w:rsid w:val="00AE70ED"/>
    <w:rsid w:val="00AF375B"/>
    <w:rsid w:val="00AF3C40"/>
    <w:rsid w:val="00AF47B6"/>
    <w:rsid w:val="00AF7178"/>
    <w:rsid w:val="00AF7768"/>
    <w:rsid w:val="00B03553"/>
    <w:rsid w:val="00B03716"/>
    <w:rsid w:val="00B04182"/>
    <w:rsid w:val="00B053BA"/>
    <w:rsid w:val="00B0662C"/>
    <w:rsid w:val="00B07AE3"/>
    <w:rsid w:val="00B11430"/>
    <w:rsid w:val="00B11921"/>
    <w:rsid w:val="00B122B9"/>
    <w:rsid w:val="00B1256E"/>
    <w:rsid w:val="00B142F8"/>
    <w:rsid w:val="00B14728"/>
    <w:rsid w:val="00B14A21"/>
    <w:rsid w:val="00B15228"/>
    <w:rsid w:val="00B15A90"/>
    <w:rsid w:val="00B15A9E"/>
    <w:rsid w:val="00B170BE"/>
    <w:rsid w:val="00B174EA"/>
    <w:rsid w:val="00B20029"/>
    <w:rsid w:val="00B201BB"/>
    <w:rsid w:val="00B201E0"/>
    <w:rsid w:val="00B228C6"/>
    <w:rsid w:val="00B262A9"/>
    <w:rsid w:val="00B26526"/>
    <w:rsid w:val="00B272A2"/>
    <w:rsid w:val="00B316D0"/>
    <w:rsid w:val="00B353EB"/>
    <w:rsid w:val="00B36015"/>
    <w:rsid w:val="00B36767"/>
    <w:rsid w:val="00B3707A"/>
    <w:rsid w:val="00B3760E"/>
    <w:rsid w:val="00B401AF"/>
    <w:rsid w:val="00B409FE"/>
    <w:rsid w:val="00B42A19"/>
    <w:rsid w:val="00B42ED7"/>
    <w:rsid w:val="00B439C4"/>
    <w:rsid w:val="00B4481C"/>
    <w:rsid w:val="00B4535E"/>
    <w:rsid w:val="00B45411"/>
    <w:rsid w:val="00B457A9"/>
    <w:rsid w:val="00B45FD8"/>
    <w:rsid w:val="00B4680D"/>
    <w:rsid w:val="00B47DF3"/>
    <w:rsid w:val="00B512C8"/>
    <w:rsid w:val="00B51718"/>
    <w:rsid w:val="00B52A8C"/>
    <w:rsid w:val="00B5567E"/>
    <w:rsid w:val="00B55AF5"/>
    <w:rsid w:val="00B55C61"/>
    <w:rsid w:val="00B574EA"/>
    <w:rsid w:val="00B57AA5"/>
    <w:rsid w:val="00B605D4"/>
    <w:rsid w:val="00B60C79"/>
    <w:rsid w:val="00B61998"/>
    <w:rsid w:val="00B62F38"/>
    <w:rsid w:val="00B636A8"/>
    <w:rsid w:val="00B63854"/>
    <w:rsid w:val="00B63AFF"/>
    <w:rsid w:val="00B64987"/>
    <w:rsid w:val="00B665C6"/>
    <w:rsid w:val="00B7135D"/>
    <w:rsid w:val="00B71DED"/>
    <w:rsid w:val="00B72B4F"/>
    <w:rsid w:val="00B734F3"/>
    <w:rsid w:val="00B74075"/>
    <w:rsid w:val="00B741BA"/>
    <w:rsid w:val="00B75D2E"/>
    <w:rsid w:val="00B767B2"/>
    <w:rsid w:val="00B76AC6"/>
    <w:rsid w:val="00B80292"/>
    <w:rsid w:val="00B805AF"/>
    <w:rsid w:val="00B80D6E"/>
    <w:rsid w:val="00B812D7"/>
    <w:rsid w:val="00B84551"/>
    <w:rsid w:val="00B84F9C"/>
    <w:rsid w:val="00B869EC"/>
    <w:rsid w:val="00B8783F"/>
    <w:rsid w:val="00B878F3"/>
    <w:rsid w:val="00B90CB2"/>
    <w:rsid w:val="00B90D3E"/>
    <w:rsid w:val="00B91A3D"/>
    <w:rsid w:val="00B92A85"/>
    <w:rsid w:val="00B93104"/>
    <w:rsid w:val="00B9397A"/>
    <w:rsid w:val="00B9633D"/>
    <w:rsid w:val="00B96F2D"/>
    <w:rsid w:val="00BA0EDB"/>
    <w:rsid w:val="00BA27F9"/>
    <w:rsid w:val="00BA280C"/>
    <w:rsid w:val="00BA2EBE"/>
    <w:rsid w:val="00BA31A2"/>
    <w:rsid w:val="00BA3584"/>
    <w:rsid w:val="00BA56AC"/>
    <w:rsid w:val="00BA58A3"/>
    <w:rsid w:val="00BA7BAD"/>
    <w:rsid w:val="00BB0290"/>
    <w:rsid w:val="00BB0F28"/>
    <w:rsid w:val="00BB4457"/>
    <w:rsid w:val="00BB458A"/>
    <w:rsid w:val="00BB4BA8"/>
    <w:rsid w:val="00BB5DB0"/>
    <w:rsid w:val="00BB7CF3"/>
    <w:rsid w:val="00BC0845"/>
    <w:rsid w:val="00BC0EB4"/>
    <w:rsid w:val="00BC13F7"/>
    <w:rsid w:val="00BC5194"/>
    <w:rsid w:val="00BC5D95"/>
    <w:rsid w:val="00BC67AE"/>
    <w:rsid w:val="00BC7D22"/>
    <w:rsid w:val="00BD00D3"/>
    <w:rsid w:val="00BD01A7"/>
    <w:rsid w:val="00BD02D3"/>
    <w:rsid w:val="00BD05F6"/>
    <w:rsid w:val="00BD06CA"/>
    <w:rsid w:val="00BD1659"/>
    <w:rsid w:val="00BD2780"/>
    <w:rsid w:val="00BD3202"/>
    <w:rsid w:val="00BD3AA9"/>
    <w:rsid w:val="00BD4A18"/>
    <w:rsid w:val="00BD4E40"/>
    <w:rsid w:val="00BD532A"/>
    <w:rsid w:val="00BD694A"/>
    <w:rsid w:val="00BD6DB2"/>
    <w:rsid w:val="00BE0EB1"/>
    <w:rsid w:val="00BE0FEC"/>
    <w:rsid w:val="00BE10FC"/>
    <w:rsid w:val="00BE114B"/>
    <w:rsid w:val="00BE11CF"/>
    <w:rsid w:val="00BE1DCE"/>
    <w:rsid w:val="00BE21AB"/>
    <w:rsid w:val="00BE2E55"/>
    <w:rsid w:val="00BE3687"/>
    <w:rsid w:val="00BE51B4"/>
    <w:rsid w:val="00BE55CB"/>
    <w:rsid w:val="00BE74AB"/>
    <w:rsid w:val="00BF1081"/>
    <w:rsid w:val="00BF298E"/>
    <w:rsid w:val="00BF5116"/>
    <w:rsid w:val="00BF617A"/>
    <w:rsid w:val="00BF6B29"/>
    <w:rsid w:val="00BF74FC"/>
    <w:rsid w:val="00C01E31"/>
    <w:rsid w:val="00C01F14"/>
    <w:rsid w:val="00C0379D"/>
    <w:rsid w:val="00C03931"/>
    <w:rsid w:val="00C03A39"/>
    <w:rsid w:val="00C05FE3"/>
    <w:rsid w:val="00C0723D"/>
    <w:rsid w:val="00C0774E"/>
    <w:rsid w:val="00C07F5E"/>
    <w:rsid w:val="00C10DE2"/>
    <w:rsid w:val="00C13230"/>
    <w:rsid w:val="00C13EE6"/>
    <w:rsid w:val="00C159D3"/>
    <w:rsid w:val="00C174C9"/>
    <w:rsid w:val="00C2136D"/>
    <w:rsid w:val="00C214EE"/>
    <w:rsid w:val="00C2314B"/>
    <w:rsid w:val="00C23777"/>
    <w:rsid w:val="00C242C2"/>
    <w:rsid w:val="00C24971"/>
    <w:rsid w:val="00C25621"/>
    <w:rsid w:val="00C25AF5"/>
    <w:rsid w:val="00C25FCD"/>
    <w:rsid w:val="00C26BE5"/>
    <w:rsid w:val="00C26E4D"/>
    <w:rsid w:val="00C275A8"/>
    <w:rsid w:val="00C27709"/>
    <w:rsid w:val="00C27909"/>
    <w:rsid w:val="00C27B03"/>
    <w:rsid w:val="00C30819"/>
    <w:rsid w:val="00C314E1"/>
    <w:rsid w:val="00C32D42"/>
    <w:rsid w:val="00C33404"/>
    <w:rsid w:val="00C34397"/>
    <w:rsid w:val="00C34F28"/>
    <w:rsid w:val="00C35ABD"/>
    <w:rsid w:val="00C401AF"/>
    <w:rsid w:val="00C4095D"/>
    <w:rsid w:val="00C40DF9"/>
    <w:rsid w:val="00C41516"/>
    <w:rsid w:val="00C4156F"/>
    <w:rsid w:val="00C420BB"/>
    <w:rsid w:val="00C4231A"/>
    <w:rsid w:val="00C42C1C"/>
    <w:rsid w:val="00C44E08"/>
    <w:rsid w:val="00C47E52"/>
    <w:rsid w:val="00C504A9"/>
    <w:rsid w:val="00C507AF"/>
    <w:rsid w:val="00C50DA8"/>
    <w:rsid w:val="00C54C37"/>
    <w:rsid w:val="00C5506A"/>
    <w:rsid w:val="00C55302"/>
    <w:rsid w:val="00C555EA"/>
    <w:rsid w:val="00C57D87"/>
    <w:rsid w:val="00C601D2"/>
    <w:rsid w:val="00C61963"/>
    <w:rsid w:val="00C63BD2"/>
    <w:rsid w:val="00C63CDA"/>
    <w:rsid w:val="00C64342"/>
    <w:rsid w:val="00C64510"/>
    <w:rsid w:val="00C64AD0"/>
    <w:rsid w:val="00C651A6"/>
    <w:rsid w:val="00C657AB"/>
    <w:rsid w:val="00C65BCC"/>
    <w:rsid w:val="00C6651C"/>
    <w:rsid w:val="00C66970"/>
    <w:rsid w:val="00C6777D"/>
    <w:rsid w:val="00C73324"/>
    <w:rsid w:val="00C75240"/>
    <w:rsid w:val="00C76B62"/>
    <w:rsid w:val="00C76C33"/>
    <w:rsid w:val="00C77CD8"/>
    <w:rsid w:val="00C8417D"/>
    <w:rsid w:val="00C852D1"/>
    <w:rsid w:val="00C8531F"/>
    <w:rsid w:val="00C8542A"/>
    <w:rsid w:val="00C8573E"/>
    <w:rsid w:val="00C85CB5"/>
    <w:rsid w:val="00C8644A"/>
    <w:rsid w:val="00C8691C"/>
    <w:rsid w:val="00C90702"/>
    <w:rsid w:val="00C9150D"/>
    <w:rsid w:val="00C915C7"/>
    <w:rsid w:val="00C91BC4"/>
    <w:rsid w:val="00C92A9F"/>
    <w:rsid w:val="00C93A2B"/>
    <w:rsid w:val="00C953DC"/>
    <w:rsid w:val="00C95763"/>
    <w:rsid w:val="00C95855"/>
    <w:rsid w:val="00C95F0E"/>
    <w:rsid w:val="00C966FC"/>
    <w:rsid w:val="00CA168A"/>
    <w:rsid w:val="00CA1A83"/>
    <w:rsid w:val="00CA357E"/>
    <w:rsid w:val="00CA44F9"/>
    <w:rsid w:val="00CA4A69"/>
    <w:rsid w:val="00CA552B"/>
    <w:rsid w:val="00CB15B9"/>
    <w:rsid w:val="00CB3477"/>
    <w:rsid w:val="00CB3EB5"/>
    <w:rsid w:val="00CB4102"/>
    <w:rsid w:val="00CB6E32"/>
    <w:rsid w:val="00CB7528"/>
    <w:rsid w:val="00CB75E6"/>
    <w:rsid w:val="00CB76D4"/>
    <w:rsid w:val="00CC0F8B"/>
    <w:rsid w:val="00CC3E0C"/>
    <w:rsid w:val="00CC49D5"/>
    <w:rsid w:val="00CC58D3"/>
    <w:rsid w:val="00CC5BCF"/>
    <w:rsid w:val="00CC6B91"/>
    <w:rsid w:val="00CC72DC"/>
    <w:rsid w:val="00CC784D"/>
    <w:rsid w:val="00CD0ACD"/>
    <w:rsid w:val="00CD0DE1"/>
    <w:rsid w:val="00CD3E4E"/>
    <w:rsid w:val="00CD4511"/>
    <w:rsid w:val="00CD4D62"/>
    <w:rsid w:val="00CD50C2"/>
    <w:rsid w:val="00CD6DAF"/>
    <w:rsid w:val="00CE3814"/>
    <w:rsid w:val="00CE4B9E"/>
    <w:rsid w:val="00CE5B19"/>
    <w:rsid w:val="00CE7D63"/>
    <w:rsid w:val="00CE7FF0"/>
    <w:rsid w:val="00CF32ED"/>
    <w:rsid w:val="00D00934"/>
    <w:rsid w:val="00D01022"/>
    <w:rsid w:val="00D021C8"/>
    <w:rsid w:val="00D0275C"/>
    <w:rsid w:val="00D02C09"/>
    <w:rsid w:val="00D030FB"/>
    <w:rsid w:val="00D0337B"/>
    <w:rsid w:val="00D05F90"/>
    <w:rsid w:val="00D06781"/>
    <w:rsid w:val="00D079B2"/>
    <w:rsid w:val="00D1011E"/>
    <w:rsid w:val="00D10642"/>
    <w:rsid w:val="00D1080C"/>
    <w:rsid w:val="00D1092A"/>
    <w:rsid w:val="00D10D9B"/>
    <w:rsid w:val="00D114E9"/>
    <w:rsid w:val="00D121F0"/>
    <w:rsid w:val="00D12737"/>
    <w:rsid w:val="00D134BA"/>
    <w:rsid w:val="00D15442"/>
    <w:rsid w:val="00D1544C"/>
    <w:rsid w:val="00D219C3"/>
    <w:rsid w:val="00D223DC"/>
    <w:rsid w:val="00D22608"/>
    <w:rsid w:val="00D25052"/>
    <w:rsid w:val="00D2507A"/>
    <w:rsid w:val="00D25852"/>
    <w:rsid w:val="00D26323"/>
    <w:rsid w:val="00D27ABB"/>
    <w:rsid w:val="00D323B2"/>
    <w:rsid w:val="00D32793"/>
    <w:rsid w:val="00D3484D"/>
    <w:rsid w:val="00D34E8A"/>
    <w:rsid w:val="00D36009"/>
    <w:rsid w:val="00D36C53"/>
    <w:rsid w:val="00D37568"/>
    <w:rsid w:val="00D41DAF"/>
    <w:rsid w:val="00D42578"/>
    <w:rsid w:val="00D42719"/>
    <w:rsid w:val="00D429C6"/>
    <w:rsid w:val="00D47748"/>
    <w:rsid w:val="00D50FD7"/>
    <w:rsid w:val="00D51636"/>
    <w:rsid w:val="00D51DB1"/>
    <w:rsid w:val="00D52500"/>
    <w:rsid w:val="00D54238"/>
    <w:rsid w:val="00D54B67"/>
    <w:rsid w:val="00D54CC3"/>
    <w:rsid w:val="00D55C1F"/>
    <w:rsid w:val="00D5643C"/>
    <w:rsid w:val="00D56E3C"/>
    <w:rsid w:val="00D60352"/>
    <w:rsid w:val="00D6041A"/>
    <w:rsid w:val="00D60542"/>
    <w:rsid w:val="00D60DBE"/>
    <w:rsid w:val="00D633EB"/>
    <w:rsid w:val="00D64FB9"/>
    <w:rsid w:val="00D6602D"/>
    <w:rsid w:val="00D66E19"/>
    <w:rsid w:val="00D67809"/>
    <w:rsid w:val="00D71C76"/>
    <w:rsid w:val="00D71DB4"/>
    <w:rsid w:val="00D72652"/>
    <w:rsid w:val="00D73DD9"/>
    <w:rsid w:val="00D751DF"/>
    <w:rsid w:val="00D76CC7"/>
    <w:rsid w:val="00D807B9"/>
    <w:rsid w:val="00D810E0"/>
    <w:rsid w:val="00D81D1F"/>
    <w:rsid w:val="00D82FF7"/>
    <w:rsid w:val="00D83472"/>
    <w:rsid w:val="00D83DA4"/>
    <w:rsid w:val="00D8404A"/>
    <w:rsid w:val="00D847FE"/>
    <w:rsid w:val="00D84977"/>
    <w:rsid w:val="00D84B0C"/>
    <w:rsid w:val="00D85162"/>
    <w:rsid w:val="00D85BC8"/>
    <w:rsid w:val="00D85C71"/>
    <w:rsid w:val="00D866F1"/>
    <w:rsid w:val="00D90FA6"/>
    <w:rsid w:val="00D911E6"/>
    <w:rsid w:val="00D91978"/>
    <w:rsid w:val="00D91B56"/>
    <w:rsid w:val="00D9499A"/>
    <w:rsid w:val="00D964EA"/>
    <w:rsid w:val="00D966D0"/>
    <w:rsid w:val="00DA0C59"/>
    <w:rsid w:val="00DA0F00"/>
    <w:rsid w:val="00DA1A38"/>
    <w:rsid w:val="00DA2CF8"/>
    <w:rsid w:val="00DA3011"/>
    <w:rsid w:val="00DA3991"/>
    <w:rsid w:val="00DA696D"/>
    <w:rsid w:val="00DA72F1"/>
    <w:rsid w:val="00DB07B9"/>
    <w:rsid w:val="00DB2804"/>
    <w:rsid w:val="00DB311D"/>
    <w:rsid w:val="00DB34D4"/>
    <w:rsid w:val="00DB5365"/>
    <w:rsid w:val="00DB5D66"/>
    <w:rsid w:val="00DB68DD"/>
    <w:rsid w:val="00DB7E6C"/>
    <w:rsid w:val="00DC46FA"/>
    <w:rsid w:val="00DD0A16"/>
    <w:rsid w:val="00DD2D64"/>
    <w:rsid w:val="00DD396D"/>
    <w:rsid w:val="00DD3FD3"/>
    <w:rsid w:val="00DD50F5"/>
    <w:rsid w:val="00DD5718"/>
    <w:rsid w:val="00DD5A29"/>
    <w:rsid w:val="00DD5D9D"/>
    <w:rsid w:val="00DE1B7D"/>
    <w:rsid w:val="00DE35CB"/>
    <w:rsid w:val="00DE5B5B"/>
    <w:rsid w:val="00DE703B"/>
    <w:rsid w:val="00DE7116"/>
    <w:rsid w:val="00DE7A63"/>
    <w:rsid w:val="00DF0463"/>
    <w:rsid w:val="00DF142B"/>
    <w:rsid w:val="00DF15F3"/>
    <w:rsid w:val="00DF1E0C"/>
    <w:rsid w:val="00DF21E9"/>
    <w:rsid w:val="00DF2BBE"/>
    <w:rsid w:val="00DF30D6"/>
    <w:rsid w:val="00DF36CD"/>
    <w:rsid w:val="00DF4E2C"/>
    <w:rsid w:val="00DF4FA6"/>
    <w:rsid w:val="00DF5B03"/>
    <w:rsid w:val="00DF6077"/>
    <w:rsid w:val="00DF7EC5"/>
    <w:rsid w:val="00DF7FFB"/>
    <w:rsid w:val="00E0072F"/>
    <w:rsid w:val="00E00F14"/>
    <w:rsid w:val="00E017BE"/>
    <w:rsid w:val="00E031BD"/>
    <w:rsid w:val="00E03492"/>
    <w:rsid w:val="00E039D4"/>
    <w:rsid w:val="00E05F17"/>
    <w:rsid w:val="00E06386"/>
    <w:rsid w:val="00E104AA"/>
    <w:rsid w:val="00E10C92"/>
    <w:rsid w:val="00E12C66"/>
    <w:rsid w:val="00E1359F"/>
    <w:rsid w:val="00E14294"/>
    <w:rsid w:val="00E14509"/>
    <w:rsid w:val="00E1675F"/>
    <w:rsid w:val="00E227AB"/>
    <w:rsid w:val="00E237A2"/>
    <w:rsid w:val="00E24026"/>
    <w:rsid w:val="00E241C4"/>
    <w:rsid w:val="00E24EB4"/>
    <w:rsid w:val="00E25FC4"/>
    <w:rsid w:val="00E276D9"/>
    <w:rsid w:val="00E320ED"/>
    <w:rsid w:val="00E326BA"/>
    <w:rsid w:val="00E33AFB"/>
    <w:rsid w:val="00E34218"/>
    <w:rsid w:val="00E35218"/>
    <w:rsid w:val="00E36C8B"/>
    <w:rsid w:val="00E3775C"/>
    <w:rsid w:val="00E42F87"/>
    <w:rsid w:val="00E44436"/>
    <w:rsid w:val="00E44A47"/>
    <w:rsid w:val="00E44A58"/>
    <w:rsid w:val="00E45882"/>
    <w:rsid w:val="00E4618B"/>
    <w:rsid w:val="00E46282"/>
    <w:rsid w:val="00E46E88"/>
    <w:rsid w:val="00E50AB6"/>
    <w:rsid w:val="00E51351"/>
    <w:rsid w:val="00E5216E"/>
    <w:rsid w:val="00E52FAE"/>
    <w:rsid w:val="00E54364"/>
    <w:rsid w:val="00E55A3E"/>
    <w:rsid w:val="00E565E3"/>
    <w:rsid w:val="00E575AC"/>
    <w:rsid w:val="00E63270"/>
    <w:rsid w:val="00E6484F"/>
    <w:rsid w:val="00E65639"/>
    <w:rsid w:val="00E67EA8"/>
    <w:rsid w:val="00E7048F"/>
    <w:rsid w:val="00E71B32"/>
    <w:rsid w:val="00E72144"/>
    <w:rsid w:val="00E7297F"/>
    <w:rsid w:val="00E72BD5"/>
    <w:rsid w:val="00E75DAE"/>
    <w:rsid w:val="00E75DFC"/>
    <w:rsid w:val="00E77065"/>
    <w:rsid w:val="00E779CC"/>
    <w:rsid w:val="00E77DA8"/>
    <w:rsid w:val="00E80004"/>
    <w:rsid w:val="00E80F50"/>
    <w:rsid w:val="00E816B2"/>
    <w:rsid w:val="00E817C5"/>
    <w:rsid w:val="00E81E20"/>
    <w:rsid w:val="00E81E92"/>
    <w:rsid w:val="00E82344"/>
    <w:rsid w:val="00E8269F"/>
    <w:rsid w:val="00E830A7"/>
    <w:rsid w:val="00E845CF"/>
    <w:rsid w:val="00E84C82"/>
    <w:rsid w:val="00E84D64"/>
    <w:rsid w:val="00E857FE"/>
    <w:rsid w:val="00E872EB"/>
    <w:rsid w:val="00E87408"/>
    <w:rsid w:val="00E87B91"/>
    <w:rsid w:val="00E87C7F"/>
    <w:rsid w:val="00E87C98"/>
    <w:rsid w:val="00E9097A"/>
    <w:rsid w:val="00E914C4"/>
    <w:rsid w:val="00E91609"/>
    <w:rsid w:val="00E934F5"/>
    <w:rsid w:val="00E9433D"/>
    <w:rsid w:val="00E94FF7"/>
    <w:rsid w:val="00E96961"/>
    <w:rsid w:val="00E96FA7"/>
    <w:rsid w:val="00EA160B"/>
    <w:rsid w:val="00EA2AE3"/>
    <w:rsid w:val="00EA2C22"/>
    <w:rsid w:val="00EA4054"/>
    <w:rsid w:val="00EA72EC"/>
    <w:rsid w:val="00EA7E69"/>
    <w:rsid w:val="00EB11CB"/>
    <w:rsid w:val="00EB125C"/>
    <w:rsid w:val="00EB275A"/>
    <w:rsid w:val="00EB7801"/>
    <w:rsid w:val="00EB786A"/>
    <w:rsid w:val="00EC07AE"/>
    <w:rsid w:val="00EC1578"/>
    <w:rsid w:val="00EC16A9"/>
    <w:rsid w:val="00EC1C72"/>
    <w:rsid w:val="00EC2454"/>
    <w:rsid w:val="00EC3CC9"/>
    <w:rsid w:val="00EC4A84"/>
    <w:rsid w:val="00EC4C78"/>
    <w:rsid w:val="00EC5FCD"/>
    <w:rsid w:val="00EC680A"/>
    <w:rsid w:val="00EC70CE"/>
    <w:rsid w:val="00EC7334"/>
    <w:rsid w:val="00EC73A4"/>
    <w:rsid w:val="00ED002D"/>
    <w:rsid w:val="00ED0BF7"/>
    <w:rsid w:val="00ED2364"/>
    <w:rsid w:val="00ED4A56"/>
    <w:rsid w:val="00EE222D"/>
    <w:rsid w:val="00EE2BED"/>
    <w:rsid w:val="00EE374B"/>
    <w:rsid w:val="00EE3BC9"/>
    <w:rsid w:val="00EE3DC7"/>
    <w:rsid w:val="00EE5305"/>
    <w:rsid w:val="00EE73E5"/>
    <w:rsid w:val="00EE7ED8"/>
    <w:rsid w:val="00EF0831"/>
    <w:rsid w:val="00EF1EC7"/>
    <w:rsid w:val="00EF34E0"/>
    <w:rsid w:val="00EF663D"/>
    <w:rsid w:val="00F0093F"/>
    <w:rsid w:val="00F01BF2"/>
    <w:rsid w:val="00F06070"/>
    <w:rsid w:val="00F06C03"/>
    <w:rsid w:val="00F06CEE"/>
    <w:rsid w:val="00F07F79"/>
    <w:rsid w:val="00F11BB5"/>
    <w:rsid w:val="00F1417B"/>
    <w:rsid w:val="00F15B72"/>
    <w:rsid w:val="00F1618B"/>
    <w:rsid w:val="00F16A85"/>
    <w:rsid w:val="00F17407"/>
    <w:rsid w:val="00F20B34"/>
    <w:rsid w:val="00F20BDC"/>
    <w:rsid w:val="00F21282"/>
    <w:rsid w:val="00F21BFB"/>
    <w:rsid w:val="00F21C9C"/>
    <w:rsid w:val="00F232E8"/>
    <w:rsid w:val="00F24469"/>
    <w:rsid w:val="00F244A4"/>
    <w:rsid w:val="00F255F3"/>
    <w:rsid w:val="00F25802"/>
    <w:rsid w:val="00F2606B"/>
    <w:rsid w:val="00F27C70"/>
    <w:rsid w:val="00F3214C"/>
    <w:rsid w:val="00F32E1C"/>
    <w:rsid w:val="00F32E7B"/>
    <w:rsid w:val="00F33F37"/>
    <w:rsid w:val="00F34B99"/>
    <w:rsid w:val="00F36E19"/>
    <w:rsid w:val="00F371D7"/>
    <w:rsid w:val="00F40CD3"/>
    <w:rsid w:val="00F423A1"/>
    <w:rsid w:val="00F42BEB"/>
    <w:rsid w:val="00F44C45"/>
    <w:rsid w:val="00F44DA3"/>
    <w:rsid w:val="00F45142"/>
    <w:rsid w:val="00F50C42"/>
    <w:rsid w:val="00F5125C"/>
    <w:rsid w:val="00F522F2"/>
    <w:rsid w:val="00F52DAB"/>
    <w:rsid w:val="00F543F0"/>
    <w:rsid w:val="00F545DE"/>
    <w:rsid w:val="00F548F4"/>
    <w:rsid w:val="00F55140"/>
    <w:rsid w:val="00F56CAF"/>
    <w:rsid w:val="00F57465"/>
    <w:rsid w:val="00F607A9"/>
    <w:rsid w:val="00F64B1C"/>
    <w:rsid w:val="00F64CA6"/>
    <w:rsid w:val="00F65128"/>
    <w:rsid w:val="00F6514D"/>
    <w:rsid w:val="00F65F16"/>
    <w:rsid w:val="00F6636A"/>
    <w:rsid w:val="00F7047D"/>
    <w:rsid w:val="00F71B59"/>
    <w:rsid w:val="00F72805"/>
    <w:rsid w:val="00F74B11"/>
    <w:rsid w:val="00F74CEB"/>
    <w:rsid w:val="00F80D6B"/>
    <w:rsid w:val="00F81273"/>
    <w:rsid w:val="00F81D29"/>
    <w:rsid w:val="00F82999"/>
    <w:rsid w:val="00F82DDD"/>
    <w:rsid w:val="00F83415"/>
    <w:rsid w:val="00F85D61"/>
    <w:rsid w:val="00F863CD"/>
    <w:rsid w:val="00F906BE"/>
    <w:rsid w:val="00F91C4D"/>
    <w:rsid w:val="00F92FD9"/>
    <w:rsid w:val="00F935B9"/>
    <w:rsid w:val="00F95AE2"/>
    <w:rsid w:val="00F9659E"/>
    <w:rsid w:val="00F97113"/>
    <w:rsid w:val="00FA0819"/>
    <w:rsid w:val="00FA127D"/>
    <w:rsid w:val="00FA4570"/>
    <w:rsid w:val="00FA4AAA"/>
    <w:rsid w:val="00FA4D95"/>
    <w:rsid w:val="00FA6684"/>
    <w:rsid w:val="00FA7034"/>
    <w:rsid w:val="00FA731E"/>
    <w:rsid w:val="00FA7AC8"/>
    <w:rsid w:val="00FB1B4F"/>
    <w:rsid w:val="00FB26F3"/>
    <w:rsid w:val="00FB2B38"/>
    <w:rsid w:val="00FB3872"/>
    <w:rsid w:val="00FB456D"/>
    <w:rsid w:val="00FB48EA"/>
    <w:rsid w:val="00FB5010"/>
    <w:rsid w:val="00FB69FB"/>
    <w:rsid w:val="00FC0857"/>
    <w:rsid w:val="00FC1CFF"/>
    <w:rsid w:val="00FC256D"/>
    <w:rsid w:val="00FC2F03"/>
    <w:rsid w:val="00FC2FCD"/>
    <w:rsid w:val="00FC3885"/>
    <w:rsid w:val="00FC6316"/>
    <w:rsid w:val="00FC6358"/>
    <w:rsid w:val="00FD116E"/>
    <w:rsid w:val="00FD166F"/>
    <w:rsid w:val="00FD18F4"/>
    <w:rsid w:val="00FD320D"/>
    <w:rsid w:val="00FD35A6"/>
    <w:rsid w:val="00FD3D62"/>
    <w:rsid w:val="00FD51D3"/>
    <w:rsid w:val="00FD655C"/>
    <w:rsid w:val="00FD6EAA"/>
    <w:rsid w:val="00FE1EF5"/>
    <w:rsid w:val="00FE23DE"/>
    <w:rsid w:val="00FE2AB5"/>
    <w:rsid w:val="00FE3823"/>
    <w:rsid w:val="00FE72C0"/>
    <w:rsid w:val="00FE7461"/>
    <w:rsid w:val="00FE7576"/>
    <w:rsid w:val="00FE76FB"/>
    <w:rsid w:val="00FE79B5"/>
    <w:rsid w:val="00FF17E8"/>
    <w:rsid w:val="00FF27B5"/>
    <w:rsid w:val="00FF3063"/>
    <w:rsid w:val="00FF36F9"/>
    <w:rsid w:val="00FF3EEA"/>
    <w:rsid w:val="00FF50B6"/>
    <w:rsid w:val="00FF5197"/>
    <w:rsid w:val="00FF620B"/>
    <w:rsid w:val="00FF6686"/>
    <w:rsid w:val="00FF7451"/>
    <w:rsid w:val="012B33BB"/>
    <w:rsid w:val="01390127"/>
    <w:rsid w:val="014E2752"/>
    <w:rsid w:val="01617211"/>
    <w:rsid w:val="016C7CC3"/>
    <w:rsid w:val="017E5928"/>
    <w:rsid w:val="01B94B95"/>
    <w:rsid w:val="01B97F5E"/>
    <w:rsid w:val="01D47042"/>
    <w:rsid w:val="01E32144"/>
    <w:rsid w:val="024B6E08"/>
    <w:rsid w:val="02B700FB"/>
    <w:rsid w:val="02D432A2"/>
    <w:rsid w:val="02EB36F5"/>
    <w:rsid w:val="02F761B8"/>
    <w:rsid w:val="030C50E2"/>
    <w:rsid w:val="0315177F"/>
    <w:rsid w:val="032B65BF"/>
    <w:rsid w:val="03344849"/>
    <w:rsid w:val="0345779D"/>
    <w:rsid w:val="035B4B5A"/>
    <w:rsid w:val="036013AC"/>
    <w:rsid w:val="0374355B"/>
    <w:rsid w:val="03C31193"/>
    <w:rsid w:val="03DC5322"/>
    <w:rsid w:val="03E20AD5"/>
    <w:rsid w:val="03F62CB4"/>
    <w:rsid w:val="04026E21"/>
    <w:rsid w:val="04226A49"/>
    <w:rsid w:val="044C330C"/>
    <w:rsid w:val="045A77D7"/>
    <w:rsid w:val="04846018"/>
    <w:rsid w:val="04B07778"/>
    <w:rsid w:val="05153D1D"/>
    <w:rsid w:val="05170418"/>
    <w:rsid w:val="053A2F34"/>
    <w:rsid w:val="05BD70ED"/>
    <w:rsid w:val="05FC138B"/>
    <w:rsid w:val="05FE59B3"/>
    <w:rsid w:val="063E6CDB"/>
    <w:rsid w:val="06691FA9"/>
    <w:rsid w:val="067D1A38"/>
    <w:rsid w:val="069B0B4F"/>
    <w:rsid w:val="06BB7349"/>
    <w:rsid w:val="072A6A3D"/>
    <w:rsid w:val="07320597"/>
    <w:rsid w:val="073267E9"/>
    <w:rsid w:val="07367265"/>
    <w:rsid w:val="07376205"/>
    <w:rsid w:val="075F371F"/>
    <w:rsid w:val="07941499"/>
    <w:rsid w:val="07CE7720"/>
    <w:rsid w:val="07ED0962"/>
    <w:rsid w:val="08303932"/>
    <w:rsid w:val="08B41ED7"/>
    <w:rsid w:val="08C15739"/>
    <w:rsid w:val="08C26A84"/>
    <w:rsid w:val="08F261EA"/>
    <w:rsid w:val="090917CB"/>
    <w:rsid w:val="09182327"/>
    <w:rsid w:val="095B2385"/>
    <w:rsid w:val="0966767D"/>
    <w:rsid w:val="0987645A"/>
    <w:rsid w:val="09BA00EB"/>
    <w:rsid w:val="09CA1445"/>
    <w:rsid w:val="09CC7763"/>
    <w:rsid w:val="0A064ACC"/>
    <w:rsid w:val="0A34459B"/>
    <w:rsid w:val="0A3916D6"/>
    <w:rsid w:val="0A7357B7"/>
    <w:rsid w:val="0A767C7D"/>
    <w:rsid w:val="0A941E7B"/>
    <w:rsid w:val="0AB022E0"/>
    <w:rsid w:val="0AD24216"/>
    <w:rsid w:val="0AF37BE2"/>
    <w:rsid w:val="0B025F8A"/>
    <w:rsid w:val="0B0F4E4C"/>
    <w:rsid w:val="0B6C018C"/>
    <w:rsid w:val="0BB35A1E"/>
    <w:rsid w:val="0BDA6398"/>
    <w:rsid w:val="0C1E69C6"/>
    <w:rsid w:val="0C442907"/>
    <w:rsid w:val="0C4952B5"/>
    <w:rsid w:val="0C82014C"/>
    <w:rsid w:val="0C853BEE"/>
    <w:rsid w:val="0CAE794C"/>
    <w:rsid w:val="0D29592A"/>
    <w:rsid w:val="0D354185"/>
    <w:rsid w:val="0D375D39"/>
    <w:rsid w:val="0D3F694A"/>
    <w:rsid w:val="0D5E3889"/>
    <w:rsid w:val="0D6C5EE5"/>
    <w:rsid w:val="0D6F23BB"/>
    <w:rsid w:val="0D7D5C8A"/>
    <w:rsid w:val="0D9905EA"/>
    <w:rsid w:val="0DB20E25"/>
    <w:rsid w:val="0DBB0B18"/>
    <w:rsid w:val="0DC128CE"/>
    <w:rsid w:val="0E0252AE"/>
    <w:rsid w:val="0E1C0301"/>
    <w:rsid w:val="0E290B8B"/>
    <w:rsid w:val="0E6077C2"/>
    <w:rsid w:val="0EB21660"/>
    <w:rsid w:val="0EB64A4D"/>
    <w:rsid w:val="0EBFA6B0"/>
    <w:rsid w:val="0EEB4866"/>
    <w:rsid w:val="0F0E4486"/>
    <w:rsid w:val="0F4D1A8A"/>
    <w:rsid w:val="0F8422AA"/>
    <w:rsid w:val="0F8D0D8F"/>
    <w:rsid w:val="0F8D0EEE"/>
    <w:rsid w:val="0FA25CB6"/>
    <w:rsid w:val="0FAD0B7D"/>
    <w:rsid w:val="0FC95CDC"/>
    <w:rsid w:val="0FD835FF"/>
    <w:rsid w:val="0FE6740E"/>
    <w:rsid w:val="108160EB"/>
    <w:rsid w:val="109F6D6B"/>
    <w:rsid w:val="10B2259A"/>
    <w:rsid w:val="10B7369C"/>
    <w:rsid w:val="10C2148D"/>
    <w:rsid w:val="10DA7917"/>
    <w:rsid w:val="10EE7E36"/>
    <w:rsid w:val="11161291"/>
    <w:rsid w:val="111F594C"/>
    <w:rsid w:val="112342EF"/>
    <w:rsid w:val="116163AD"/>
    <w:rsid w:val="11E440DC"/>
    <w:rsid w:val="11EFF937"/>
    <w:rsid w:val="11F86D02"/>
    <w:rsid w:val="12000C94"/>
    <w:rsid w:val="12057989"/>
    <w:rsid w:val="120A3D80"/>
    <w:rsid w:val="12191406"/>
    <w:rsid w:val="123252C8"/>
    <w:rsid w:val="124D44D7"/>
    <w:rsid w:val="12544C98"/>
    <w:rsid w:val="127F2F2E"/>
    <w:rsid w:val="12B7F009"/>
    <w:rsid w:val="12D22A3F"/>
    <w:rsid w:val="12DA18E0"/>
    <w:rsid w:val="12F51343"/>
    <w:rsid w:val="132E6073"/>
    <w:rsid w:val="13534586"/>
    <w:rsid w:val="13923FB6"/>
    <w:rsid w:val="139C55F6"/>
    <w:rsid w:val="13AA2E99"/>
    <w:rsid w:val="13AF2F6F"/>
    <w:rsid w:val="13C81A58"/>
    <w:rsid w:val="13DE3B91"/>
    <w:rsid w:val="13E05EA6"/>
    <w:rsid w:val="1402395C"/>
    <w:rsid w:val="140D5ACB"/>
    <w:rsid w:val="142D5802"/>
    <w:rsid w:val="144638D4"/>
    <w:rsid w:val="14574217"/>
    <w:rsid w:val="14B4078F"/>
    <w:rsid w:val="14C62E18"/>
    <w:rsid w:val="14D4722E"/>
    <w:rsid w:val="14FF06B5"/>
    <w:rsid w:val="150C0929"/>
    <w:rsid w:val="151179AB"/>
    <w:rsid w:val="15127C5A"/>
    <w:rsid w:val="15404C6A"/>
    <w:rsid w:val="15526162"/>
    <w:rsid w:val="155F2B5D"/>
    <w:rsid w:val="15730D74"/>
    <w:rsid w:val="1590631A"/>
    <w:rsid w:val="159A4E11"/>
    <w:rsid w:val="15A3298A"/>
    <w:rsid w:val="15C45DE3"/>
    <w:rsid w:val="15F01B73"/>
    <w:rsid w:val="16092F72"/>
    <w:rsid w:val="161D0664"/>
    <w:rsid w:val="162FCA8B"/>
    <w:rsid w:val="163B419C"/>
    <w:rsid w:val="16584D49"/>
    <w:rsid w:val="16586DDE"/>
    <w:rsid w:val="1664146D"/>
    <w:rsid w:val="16734728"/>
    <w:rsid w:val="16943C22"/>
    <w:rsid w:val="169657C9"/>
    <w:rsid w:val="16BC5BFD"/>
    <w:rsid w:val="16CF580F"/>
    <w:rsid w:val="16E3540A"/>
    <w:rsid w:val="16E9459A"/>
    <w:rsid w:val="16F84E63"/>
    <w:rsid w:val="171B6978"/>
    <w:rsid w:val="17507794"/>
    <w:rsid w:val="17587F5F"/>
    <w:rsid w:val="1779182C"/>
    <w:rsid w:val="177A37B1"/>
    <w:rsid w:val="177F1665"/>
    <w:rsid w:val="178B568F"/>
    <w:rsid w:val="179B5CE4"/>
    <w:rsid w:val="17A54783"/>
    <w:rsid w:val="17A93A86"/>
    <w:rsid w:val="17C07103"/>
    <w:rsid w:val="17D416AD"/>
    <w:rsid w:val="17DB7E7F"/>
    <w:rsid w:val="17FE76B0"/>
    <w:rsid w:val="18113A7B"/>
    <w:rsid w:val="18192392"/>
    <w:rsid w:val="1830795A"/>
    <w:rsid w:val="18396509"/>
    <w:rsid w:val="186C2D87"/>
    <w:rsid w:val="18B903B2"/>
    <w:rsid w:val="18DB3BD3"/>
    <w:rsid w:val="18EA131C"/>
    <w:rsid w:val="1910029F"/>
    <w:rsid w:val="198A0119"/>
    <w:rsid w:val="19961478"/>
    <w:rsid w:val="19B412DF"/>
    <w:rsid w:val="19BD4657"/>
    <w:rsid w:val="19C63E21"/>
    <w:rsid w:val="19CC1A39"/>
    <w:rsid w:val="19CE23A1"/>
    <w:rsid w:val="19E3372D"/>
    <w:rsid w:val="19E7245F"/>
    <w:rsid w:val="19FB3954"/>
    <w:rsid w:val="1A0A3D3C"/>
    <w:rsid w:val="1A1E75FA"/>
    <w:rsid w:val="1A350D1C"/>
    <w:rsid w:val="1A8A76F9"/>
    <w:rsid w:val="1AA7182B"/>
    <w:rsid w:val="1AAC15C0"/>
    <w:rsid w:val="1AC8400A"/>
    <w:rsid w:val="1AED072E"/>
    <w:rsid w:val="1AF14592"/>
    <w:rsid w:val="1AF855F3"/>
    <w:rsid w:val="1AFA51A4"/>
    <w:rsid w:val="1B071206"/>
    <w:rsid w:val="1B304996"/>
    <w:rsid w:val="1B525BD1"/>
    <w:rsid w:val="1B72411E"/>
    <w:rsid w:val="1BAE33B0"/>
    <w:rsid w:val="1BC670A8"/>
    <w:rsid w:val="1BCA4120"/>
    <w:rsid w:val="1BCB4C02"/>
    <w:rsid w:val="1BDB2F6A"/>
    <w:rsid w:val="1BDEE604"/>
    <w:rsid w:val="1BF5028C"/>
    <w:rsid w:val="1C43345C"/>
    <w:rsid w:val="1CAE52B5"/>
    <w:rsid w:val="1CC06BCD"/>
    <w:rsid w:val="1D065903"/>
    <w:rsid w:val="1D50515B"/>
    <w:rsid w:val="1DDB1D29"/>
    <w:rsid w:val="1E141BCE"/>
    <w:rsid w:val="1E1B5935"/>
    <w:rsid w:val="1E417819"/>
    <w:rsid w:val="1E5E1061"/>
    <w:rsid w:val="1E95165E"/>
    <w:rsid w:val="1E9D0EC2"/>
    <w:rsid w:val="1EA60687"/>
    <w:rsid w:val="1EDA5344"/>
    <w:rsid w:val="1EF9010C"/>
    <w:rsid w:val="1EFA2B7E"/>
    <w:rsid w:val="1F093E7B"/>
    <w:rsid w:val="1F1B2F3D"/>
    <w:rsid w:val="1F755D82"/>
    <w:rsid w:val="1FB65233"/>
    <w:rsid w:val="1FBC114F"/>
    <w:rsid w:val="1FEF7301"/>
    <w:rsid w:val="201F6602"/>
    <w:rsid w:val="20210964"/>
    <w:rsid w:val="2086204B"/>
    <w:rsid w:val="20B5531D"/>
    <w:rsid w:val="20D05608"/>
    <w:rsid w:val="20D42963"/>
    <w:rsid w:val="20E410EC"/>
    <w:rsid w:val="20EF3E66"/>
    <w:rsid w:val="20FE4384"/>
    <w:rsid w:val="20FF26D4"/>
    <w:rsid w:val="2123644E"/>
    <w:rsid w:val="2153128C"/>
    <w:rsid w:val="21726BBF"/>
    <w:rsid w:val="21894E00"/>
    <w:rsid w:val="218B6DCA"/>
    <w:rsid w:val="21A63C04"/>
    <w:rsid w:val="21AA7BA3"/>
    <w:rsid w:val="220466E4"/>
    <w:rsid w:val="2216443D"/>
    <w:rsid w:val="221D5287"/>
    <w:rsid w:val="222B2A65"/>
    <w:rsid w:val="22401962"/>
    <w:rsid w:val="22A07B1A"/>
    <w:rsid w:val="23426EE9"/>
    <w:rsid w:val="236C4958"/>
    <w:rsid w:val="23887139"/>
    <w:rsid w:val="23D8277F"/>
    <w:rsid w:val="23EF41C9"/>
    <w:rsid w:val="240B106D"/>
    <w:rsid w:val="243454F7"/>
    <w:rsid w:val="249E7D04"/>
    <w:rsid w:val="24BD042D"/>
    <w:rsid w:val="24E65FF6"/>
    <w:rsid w:val="250821C0"/>
    <w:rsid w:val="25444BEA"/>
    <w:rsid w:val="254F19CC"/>
    <w:rsid w:val="2565021B"/>
    <w:rsid w:val="25B23608"/>
    <w:rsid w:val="25EB1853"/>
    <w:rsid w:val="25EF7A4A"/>
    <w:rsid w:val="26176F5C"/>
    <w:rsid w:val="26355556"/>
    <w:rsid w:val="26686205"/>
    <w:rsid w:val="26761EFD"/>
    <w:rsid w:val="269B2904"/>
    <w:rsid w:val="26F56A48"/>
    <w:rsid w:val="26FE3B9A"/>
    <w:rsid w:val="272F00FC"/>
    <w:rsid w:val="27372AF4"/>
    <w:rsid w:val="273A72C8"/>
    <w:rsid w:val="27552654"/>
    <w:rsid w:val="275D58BB"/>
    <w:rsid w:val="27755C75"/>
    <w:rsid w:val="27894255"/>
    <w:rsid w:val="27BA3F65"/>
    <w:rsid w:val="27C75360"/>
    <w:rsid w:val="27C879AF"/>
    <w:rsid w:val="27CD2A8F"/>
    <w:rsid w:val="27D52B4D"/>
    <w:rsid w:val="27DCB560"/>
    <w:rsid w:val="283F20BD"/>
    <w:rsid w:val="285C2A55"/>
    <w:rsid w:val="287559C9"/>
    <w:rsid w:val="28DA5435"/>
    <w:rsid w:val="28F2444D"/>
    <w:rsid w:val="29086F52"/>
    <w:rsid w:val="294439DB"/>
    <w:rsid w:val="29A9038D"/>
    <w:rsid w:val="29D8754B"/>
    <w:rsid w:val="29FFF4D5"/>
    <w:rsid w:val="2A317E5B"/>
    <w:rsid w:val="2A571858"/>
    <w:rsid w:val="2A7F577C"/>
    <w:rsid w:val="2AA0795F"/>
    <w:rsid w:val="2AB2A290"/>
    <w:rsid w:val="2AB41F4D"/>
    <w:rsid w:val="2ACA7B1F"/>
    <w:rsid w:val="2B022855"/>
    <w:rsid w:val="2B0A44A3"/>
    <w:rsid w:val="2B427AEE"/>
    <w:rsid w:val="2BA22696"/>
    <w:rsid w:val="2BC5350C"/>
    <w:rsid w:val="2BF5480C"/>
    <w:rsid w:val="2C18581D"/>
    <w:rsid w:val="2C6A5F52"/>
    <w:rsid w:val="2C6B3A80"/>
    <w:rsid w:val="2C832F09"/>
    <w:rsid w:val="2CD801D3"/>
    <w:rsid w:val="2CDA4E33"/>
    <w:rsid w:val="2D306953"/>
    <w:rsid w:val="2D536727"/>
    <w:rsid w:val="2D5D0166"/>
    <w:rsid w:val="2D953292"/>
    <w:rsid w:val="2D9D73E0"/>
    <w:rsid w:val="2DB1117B"/>
    <w:rsid w:val="2DB20314"/>
    <w:rsid w:val="2DB40DF9"/>
    <w:rsid w:val="2DBE4D75"/>
    <w:rsid w:val="2DBF1C43"/>
    <w:rsid w:val="2DC22738"/>
    <w:rsid w:val="2DF064D1"/>
    <w:rsid w:val="2E064BE5"/>
    <w:rsid w:val="2E1D349F"/>
    <w:rsid w:val="2E332308"/>
    <w:rsid w:val="2E7B3D29"/>
    <w:rsid w:val="2E94059D"/>
    <w:rsid w:val="2E9A4AF0"/>
    <w:rsid w:val="2EB779B0"/>
    <w:rsid w:val="2ECE00BB"/>
    <w:rsid w:val="2ED06C87"/>
    <w:rsid w:val="2EDC1384"/>
    <w:rsid w:val="2F57567B"/>
    <w:rsid w:val="2F637F91"/>
    <w:rsid w:val="2F6D7874"/>
    <w:rsid w:val="2F9C7108"/>
    <w:rsid w:val="2FA86D99"/>
    <w:rsid w:val="2FB03979"/>
    <w:rsid w:val="2FB7428F"/>
    <w:rsid w:val="2FEB0B47"/>
    <w:rsid w:val="2FEE9EB6"/>
    <w:rsid w:val="2FF9BCC9"/>
    <w:rsid w:val="2FFE7EAF"/>
    <w:rsid w:val="30424C7D"/>
    <w:rsid w:val="30496C0B"/>
    <w:rsid w:val="30E41023"/>
    <w:rsid w:val="30FA466A"/>
    <w:rsid w:val="310C1632"/>
    <w:rsid w:val="3112096E"/>
    <w:rsid w:val="31121794"/>
    <w:rsid w:val="311C0B85"/>
    <w:rsid w:val="312225B3"/>
    <w:rsid w:val="313D3C6A"/>
    <w:rsid w:val="31B407A6"/>
    <w:rsid w:val="31BB5F77"/>
    <w:rsid w:val="31C610F7"/>
    <w:rsid w:val="3210297E"/>
    <w:rsid w:val="32F72AF2"/>
    <w:rsid w:val="332F7D71"/>
    <w:rsid w:val="333D7319"/>
    <w:rsid w:val="336848CD"/>
    <w:rsid w:val="336A6A65"/>
    <w:rsid w:val="337C50B8"/>
    <w:rsid w:val="339838F6"/>
    <w:rsid w:val="33C90544"/>
    <w:rsid w:val="33CD3272"/>
    <w:rsid w:val="33F74EDB"/>
    <w:rsid w:val="34452167"/>
    <w:rsid w:val="34692F69"/>
    <w:rsid w:val="346A408E"/>
    <w:rsid w:val="34D45099"/>
    <w:rsid w:val="34DFB4B3"/>
    <w:rsid w:val="353115DE"/>
    <w:rsid w:val="35515905"/>
    <w:rsid w:val="35833359"/>
    <w:rsid w:val="35D0E5AD"/>
    <w:rsid w:val="35D17C42"/>
    <w:rsid w:val="35F7429D"/>
    <w:rsid w:val="360925CD"/>
    <w:rsid w:val="362A529F"/>
    <w:rsid w:val="3639581A"/>
    <w:rsid w:val="364904A4"/>
    <w:rsid w:val="365A7CAA"/>
    <w:rsid w:val="365C49CC"/>
    <w:rsid w:val="36706899"/>
    <w:rsid w:val="3680483A"/>
    <w:rsid w:val="368E30E6"/>
    <w:rsid w:val="36A645E9"/>
    <w:rsid w:val="36DD720B"/>
    <w:rsid w:val="36F9733D"/>
    <w:rsid w:val="36FB262D"/>
    <w:rsid w:val="370F0982"/>
    <w:rsid w:val="37285302"/>
    <w:rsid w:val="376E2676"/>
    <w:rsid w:val="37802C6E"/>
    <w:rsid w:val="379F1AD1"/>
    <w:rsid w:val="37A872F1"/>
    <w:rsid w:val="37BCB2F0"/>
    <w:rsid w:val="37E35988"/>
    <w:rsid w:val="37E8067A"/>
    <w:rsid w:val="38631FE7"/>
    <w:rsid w:val="38952782"/>
    <w:rsid w:val="38B455EE"/>
    <w:rsid w:val="38BF0AC3"/>
    <w:rsid w:val="38CE6B54"/>
    <w:rsid w:val="38D91DC5"/>
    <w:rsid w:val="38E24660"/>
    <w:rsid w:val="391814F1"/>
    <w:rsid w:val="393854F4"/>
    <w:rsid w:val="397BD324"/>
    <w:rsid w:val="39970DDE"/>
    <w:rsid w:val="39CB4808"/>
    <w:rsid w:val="39CD712B"/>
    <w:rsid w:val="39D72754"/>
    <w:rsid w:val="39FA53F9"/>
    <w:rsid w:val="3A0210F1"/>
    <w:rsid w:val="3A45446C"/>
    <w:rsid w:val="3A465219"/>
    <w:rsid w:val="3A485400"/>
    <w:rsid w:val="3A5C76C8"/>
    <w:rsid w:val="3A6397A6"/>
    <w:rsid w:val="3A6B5914"/>
    <w:rsid w:val="3A6C22A4"/>
    <w:rsid w:val="3A7C3232"/>
    <w:rsid w:val="3AA86B23"/>
    <w:rsid w:val="3AC5774B"/>
    <w:rsid w:val="3B355CC4"/>
    <w:rsid w:val="3B3C7EE3"/>
    <w:rsid w:val="3B622676"/>
    <w:rsid w:val="3B7F14EE"/>
    <w:rsid w:val="3BC815B3"/>
    <w:rsid w:val="3BD56D8E"/>
    <w:rsid w:val="3BEFD143"/>
    <w:rsid w:val="3BF21AC7"/>
    <w:rsid w:val="3C03770E"/>
    <w:rsid w:val="3C6560A3"/>
    <w:rsid w:val="3C8B1B00"/>
    <w:rsid w:val="3CB6047D"/>
    <w:rsid w:val="3CDEED0F"/>
    <w:rsid w:val="3CF5D3EB"/>
    <w:rsid w:val="3D674873"/>
    <w:rsid w:val="3D7F9234"/>
    <w:rsid w:val="3D9D6274"/>
    <w:rsid w:val="3DA65ACB"/>
    <w:rsid w:val="3DAC214A"/>
    <w:rsid w:val="3DDFDCE8"/>
    <w:rsid w:val="3DE44CCD"/>
    <w:rsid w:val="3DF44665"/>
    <w:rsid w:val="3DF64994"/>
    <w:rsid w:val="3E0454AD"/>
    <w:rsid w:val="3E1C7721"/>
    <w:rsid w:val="3E260A59"/>
    <w:rsid w:val="3E2D1A41"/>
    <w:rsid w:val="3E39728F"/>
    <w:rsid w:val="3EA9476C"/>
    <w:rsid w:val="3EAF5502"/>
    <w:rsid w:val="3EB02039"/>
    <w:rsid w:val="3EB80717"/>
    <w:rsid w:val="3EFB5EED"/>
    <w:rsid w:val="3EFBBD60"/>
    <w:rsid w:val="3EFE40D8"/>
    <w:rsid w:val="3F3849E5"/>
    <w:rsid w:val="3F5335F1"/>
    <w:rsid w:val="3F762A19"/>
    <w:rsid w:val="3F872C84"/>
    <w:rsid w:val="3F9A18D0"/>
    <w:rsid w:val="3F9B0FB0"/>
    <w:rsid w:val="3FB05CBA"/>
    <w:rsid w:val="3FBA1386"/>
    <w:rsid w:val="3FBE22D1"/>
    <w:rsid w:val="3FDDDF5B"/>
    <w:rsid w:val="3FDE57A0"/>
    <w:rsid w:val="3FEF9D39"/>
    <w:rsid w:val="400B0893"/>
    <w:rsid w:val="402B78C1"/>
    <w:rsid w:val="40455393"/>
    <w:rsid w:val="40913AF3"/>
    <w:rsid w:val="40CE3179"/>
    <w:rsid w:val="40F01A1C"/>
    <w:rsid w:val="40F457EB"/>
    <w:rsid w:val="411F32D8"/>
    <w:rsid w:val="41694ED7"/>
    <w:rsid w:val="41724919"/>
    <w:rsid w:val="4187761F"/>
    <w:rsid w:val="41907ED6"/>
    <w:rsid w:val="41A47FEC"/>
    <w:rsid w:val="41B82E6B"/>
    <w:rsid w:val="420A6208"/>
    <w:rsid w:val="420E33D3"/>
    <w:rsid w:val="424B0336"/>
    <w:rsid w:val="42520175"/>
    <w:rsid w:val="425F1FBD"/>
    <w:rsid w:val="427C7B68"/>
    <w:rsid w:val="4283582D"/>
    <w:rsid w:val="42844B5D"/>
    <w:rsid w:val="42BB76BF"/>
    <w:rsid w:val="42FD53DF"/>
    <w:rsid w:val="43084599"/>
    <w:rsid w:val="4323451C"/>
    <w:rsid w:val="432412B7"/>
    <w:rsid w:val="432C0668"/>
    <w:rsid w:val="43761DB4"/>
    <w:rsid w:val="43A86B55"/>
    <w:rsid w:val="43A92953"/>
    <w:rsid w:val="44115F78"/>
    <w:rsid w:val="442652ED"/>
    <w:rsid w:val="442F0E4A"/>
    <w:rsid w:val="449F47B6"/>
    <w:rsid w:val="44A136E0"/>
    <w:rsid w:val="44A44E84"/>
    <w:rsid w:val="44B13A8B"/>
    <w:rsid w:val="44B8441F"/>
    <w:rsid w:val="44B85878"/>
    <w:rsid w:val="44DE5C1D"/>
    <w:rsid w:val="44EE2EF8"/>
    <w:rsid w:val="44F5CC14"/>
    <w:rsid w:val="45165507"/>
    <w:rsid w:val="453B0411"/>
    <w:rsid w:val="4545429F"/>
    <w:rsid w:val="456462D8"/>
    <w:rsid w:val="4581154E"/>
    <w:rsid w:val="458C4E9B"/>
    <w:rsid w:val="45F428E0"/>
    <w:rsid w:val="45FF70CF"/>
    <w:rsid w:val="463E5CE2"/>
    <w:rsid w:val="46AF6218"/>
    <w:rsid w:val="46D600E4"/>
    <w:rsid w:val="46EF4A0E"/>
    <w:rsid w:val="46F72C6E"/>
    <w:rsid w:val="471F534F"/>
    <w:rsid w:val="472403E4"/>
    <w:rsid w:val="472A598B"/>
    <w:rsid w:val="476900F7"/>
    <w:rsid w:val="47844DE2"/>
    <w:rsid w:val="47906638"/>
    <w:rsid w:val="47CF0481"/>
    <w:rsid w:val="47D25DDC"/>
    <w:rsid w:val="47E6BBF4"/>
    <w:rsid w:val="47EB3D86"/>
    <w:rsid w:val="47FE589B"/>
    <w:rsid w:val="482821E8"/>
    <w:rsid w:val="483D583A"/>
    <w:rsid w:val="48411076"/>
    <w:rsid w:val="48563717"/>
    <w:rsid w:val="4861155E"/>
    <w:rsid w:val="48662AE6"/>
    <w:rsid w:val="487B7A3A"/>
    <w:rsid w:val="487D0848"/>
    <w:rsid w:val="48A92F45"/>
    <w:rsid w:val="48CD5F6D"/>
    <w:rsid w:val="48D34ABF"/>
    <w:rsid w:val="48F0223F"/>
    <w:rsid w:val="496A012C"/>
    <w:rsid w:val="4978684A"/>
    <w:rsid w:val="498224D0"/>
    <w:rsid w:val="499D0334"/>
    <w:rsid w:val="49A859A4"/>
    <w:rsid w:val="49B760FE"/>
    <w:rsid w:val="49E03642"/>
    <w:rsid w:val="49E93294"/>
    <w:rsid w:val="4A014C09"/>
    <w:rsid w:val="4A19502B"/>
    <w:rsid w:val="4A454764"/>
    <w:rsid w:val="4A875AD1"/>
    <w:rsid w:val="4A8F07EE"/>
    <w:rsid w:val="4AA10E3D"/>
    <w:rsid w:val="4AC15F41"/>
    <w:rsid w:val="4ACE05ED"/>
    <w:rsid w:val="4ADE4831"/>
    <w:rsid w:val="4AE42542"/>
    <w:rsid w:val="4AEA22B1"/>
    <w:rsid w:val="4AEF7B35"/>
    <w:rsid w:val="4AF6185F"/>
    <w:rsid w:val="4AFA400A"/>
    <w:rsid w:val="4B034EF9"/>
    <w:rsid w:val="4B08523B"/>
    <w:rsid w:val="4B1C01AC"/>
    <w:rsid w:val="4B2F2C8C"/>
    <w:rsid w:val="4B3F63AB"/>
    <w:rsid w:val="4B4D7842"/>
    <w:rsid w:val="4B9968B0"/>
    <w:rsid w:val="4BA37EA7"/>
    <w:rsid w:val="4BD7224A"/>
    <w:rsid w:val="4BDD753E"/>
    <w:rsid w:val="4BEB6E7D"/>
    <w:rsid w:val="4C0C0CE8"/>
    <w:rsid w:val="4C14361A"/>
    <w:rsid w:val="4C3F189C"/>
    <w:rsid w:val="4C492E7B"/>
    <w:rsid w:val="4C6E4BBE"/>
    <w:rsid w:val="4C8F03C7"/>
    <w:rsid w:val="4CA566E2"/>
    <w:rsid w:val="4CAC2377"/>
    <w:rsid w:val="4CC132F8"/>
    <w:rsid w:val="4D141F35"/>
    <w:rsid w:val="4D325BA4"/>
    <w:rsid w:val="4DD220B8"/>
    <w:rsid w:val="4DFD0382"/>
    <w:rsid w:val="4E0F2167"/>
    <w:rsid w:val="4E1D71F8"/>
    <w:rsid w:val="4E256F9B"/>
    <w:rsid w:val="4E406E7E"/>
    <w:rsid w:val="4E613D73"/>
    <w:rsid w:val="4E772AF2"/>
    <w:rsid w:val="4EB14189"/>
    <w:rsid w:val="4EC72940"/>
    <w:rsid w:val="4ED30A59"/>
    <w:rsid w:val="4EDA32B7"/>
    <w:rsid w:val="4EDB4B6F"/>
    <w:rsid w:val="4EEF1E97"/>
    <w:rsid w:val="4EFC368D"/>
    <w:rsid w:val="4F552641"/>
    <w:rsid w:val="4F72048F"/>
    <w:rsid w:val="4FB84838"/>
    <w:rsid w:val="4FD83CD7"/>
    <w:rsid w:val="4FDC0986"/>
    <w:rsid w:val="4FE724E9"/>
    <w:rsid w:val="4FEA0405"/>
    <w:rsid w:val="4FF91241"/>
    <w:rsid w:val="50362BA7"/>
    <w:rsid w:val="5045312D"/>
    <w:rsid w:val="50995CB8"/>
    <w:rsid w:val="50D31B5E"/>
    <w:rsid w:val="50D457E8"/>
    <w:rsid w:val="50D62093"/>
    <w:rsid w:val="50E63E09"/>
    <w:rsid w:val="51083000"/>
    <w:rsid w:val="51151CC0"/>
    <w:rsid w:val="51396E83"/>
    <w:rsid w:val="5227792F"/>
    <w:rsid w:val="526305AF"/>
    <w:rsid w:val="5276041E"/>
    <w:rsid w:val="52CC7EBA"/>
    <w:rsid w:val="52E23760"/>
    <w:rsid w:val="530578C6"/>
    <w:rsid w:val="533564C6"/>
    <w:rsid w:val="53360094"/>
    <w:rsid w:val="533758C7"/>
    <w:rsid w:val="533C67F7"/>
    <w:rsid w:val="53425A77"/>
    <w:rsid w:val="5354091E"/>
    <w:rsid w:val="537EA13A"/>
    <w:rsid w:val="53A05780"/>
    <w:rsid w:val="53A063C7"/>
    <w:rsid w:val="53CFF56B"/>
    <w:rsid w:val="53DD53FF"/>
    <w:rsid w:val="53F90A50"/>
    <w:rsid w:val="53FE52C4"/>
    <w:rsid w:val="53FF0103"/>
    <w:rsid w:val="542361F0"/>
    <w:rsid w:val="54474969"/>
    <w:rsid w:val="547075D6"/>
    <w:rsid w:val="54752EF4"/>
    <w:rsid w:val="549015A5"/>
    <w:rsid w:val="54A45BF1"/>
    <w:rsid w:val="54BD2EB6"/>
    <w:rsid w:val="54E52054"/>
    <w:rsid w:val="54E83D4F"/>
    <w:rsid w:val="54ED21C8"/>
    <w:rsid w:val="551F3036"/>
    <w:rsid w:val="556010F2"/>
    <w:rsid w:val="5565258B"/>
    <w:rsid w:val="5579695E"/>
    <w:rsid w:val="557FB95D"/>
    <w:rsid w:val="55977ACF"/>
    <w:rsid w:val="55AC7DD5"/>
    <w:rsid w:val="55F179CD"/>
    <w:rsid w:val="55FD3239"/>
    <w:rsid w:val="561B17C3"/>
    <w:rsid w:val="561D378D"/>
    <w:rsid w:val="56540004"/>
    <w:rsid w:val="56586C3F"/>
    <w:rsid w:val="565F4D4D"/>
    <w:rsid w:val="566B7322"/>
    <w:rsid w:val="56715033"/>
    <w:rsid w:val="56A327A5"/>
    <w:rsid w:val="56A97B0A"/>
    <w:rsid w:val="56AC67FE"/>
    <w:rsid w:val="56B35E6B"/>
    <w:rsid w:val="56B754F8"/>
    <w:rsid w:val="56BF7206"/>
    <w:rsid w:val="56CF60C6"/>
    <w:rsid w:val="56CF7735"/>
    <w:rsid w:val="56D96B50"/>
    <w:rsid w:val="56E12A0D"/>
    <w:rsid w:val="56F52014"/>
    <w:rsid w:val="56FB6755"/>
    <w:rsid w:val="5703647A"/>
    <w:rsid w:val="5740259E"/>
    <w:rsid w:val="578238A9"/>
    <w:rsid w:val="578A70E8"/>
    <w:rsid w:val="57C032D3"/>
    <w:rsid w:val="57E14D98"/>
    <w:rsid w:val="57FF24F8"/>
    <w:rsid w:val="5856258E"/>
    <w:rsid w:val="585A0E11"/>
    <w:rsid w:val="58AE4F0C"/>
    <w:rsid w:val="58DA3BB7"/>
    <w:rsid w:val="58F46EE6"/>
    <w:rsid w:val="58F710A7"/>
    <w:rsid w:val="5907398F"/>
    <w:rsid w:val="592B4FC2"/>
    <w:rsid w:val="592F76BD"/>
    <w:rsid w:val="594E6182"/>
    <w:rsid w:val="595440D5"/>
    <w:rsid w:val="59677EA3"/>
    <w:rsid w:val="59734829"/>
    <w:rsid w:val="599C0E6D"/>
    <w:rsid w:val="599D1F6D"/>
    <w:rsid w:val="59A30A87"/>
    <w:rsid w:val="59EE76BD"/>
    <w:rsid w:val="5A067A63"/>
    <w:rsid w:val="5A3D7199"/>
    <w:rsid w:val="5A7414BB"/>
    <w:rsid w:val="5A865DA5"/>
    <w:rsid w:val="5A8D7133"/>
    <w:rsid w:val="5A9A061F"/>
    <w:rsid w:val="5A9E773A"/>
    <w:rsid w:val="5AAE29AF"/>
    <w:rsid w:val="5AB11B44"/>
    <w:rsid w:val="5AD24544"/>
    <w:rsid w:val="5B1F1141"/>
    <w:rsid w:val="5B48394E"/>
    <w:rsid w:val="5B744B3D"/>
    <w:rsid w:val="5B7B0D22"/>
    <w:rsid w:val="5BA96456"/>
    <w:rsid w:val="5BBA7372"/>
    <w:rsid w:val="5C2948BB"/>
    <w:rsid w:val="5C534529"/>
    <w:rsid w:val="5C66673F"/>
    <w:rsid w:val="5CA40764"/>
    <w:rsid w:val="5D067B4C"/>
    <w:rsid w:val="5D091E77"/>
    <w:rsid w:val="5D11750E"/>
    <w:rsid w:val="5D331526"/>
    <w:rsid w:val="5D772638"/>
    <w:rsid w:val="5D7FE701"/>
    <w:rsid w:val="5DA744B4"/>
    <w:rsid w:val="5DEF1F7D"/>
    <w:rsid w:val="5DEFE1D7"/>
    <w:rsid w:val="5E0B7695"/>
    <w:rsid w:val="5E0F15F0"/>
    <w:rsid w:val="5E2C5B83"/>
    <w:rsid w:val="5E3132AC"/>
    <w:rsid w:val="5E5715A1"/>
    <w:rsid w:val="5E5A2370"/>
    <w:rsid w:val="5E6B31FC"/>
    <w:rsid w:val="5E72613B"/>
    <w:rsid w:val="5E756BD4"/>
    <w:rsid w:val="5EAF45CA"/>
    <w:rsid w:val="5EB9249C"/>
    <w:rsid w:val="5EC67433"/>
    <w:rsid w:val="5EDF5B2C"/>
    <w:rsid w:val="5EFD5C0A"/>
    <w:rsid w:val="5EFF51A6"/>
    <w:rsid w:val="5F1B6F15"/>
    <w:rsid w:val="5F3C5DEE"/>
    <w:rsid w:val="5F55F711"/>
    <w:rsid w:val="5F686E5D"/>
    <w:rsid w:val="5F6F2ACE"/>
    <w:rsid w:val="5F7F8CA4"/>
    <w:rsid w:val="5F89D56A"/>
    <w:rsid w:val="5F9742FD"/>
    <w:rsid w:val="5F981A4A"/>
    <w:rsid w:val="5FA270C6"/>
    <w:rsid w:val="5FA56CCD"/>
    <w:rsid w:val="5FB60889"/>
    <w:rsid w:val="5FE00004"/>
    <w:rsid w:val="6007676B"/>
    <w:rsid w:val="60122C92"/>
    <w:rsid w:val="601D57C4"/>
    <w:rsid w:val="6025404D"/>
    <w:rsid w:val="604364E6"/>
    <w:rsid w:val="60570CCE"/>
    <w:rsid w:val="60584477"/>
    <w:rsid w:val="606B62D0"/>
    <w:rsid w:val="608B2F59"/>
    <w:rsid w:val="609575CE"/>
    <w:rsid w:val="60C5442D"/>
    <w:rsid w:val="60CE5AF0"/>
    <w:rsid w:val="60CFC19E"/>
    <w:rsid w:val="60D92808"/>
    <w:rsid w:val="60F40053"/>
    <w:rsid w:val="610125A0"/>
    <w:rsid w:val="610F06B8"/>
    <w:rsid w:val="6166248C"/>
    <w:rsid w:val="616672E8"/>
    <w:rsid w:val="616A0B29"/>
    <w:rsid w:val="6181103C"/>
    <w:rsid w:val="61AA67D5"/>
    <w:rsid w:val="61CF20BD"/>
    <w:rsid w:val="61D8363C"/>
    <w:rsid w:val="621C5C61"/>
    <w:rsid w:val="625B1D8F"/>
    <w:rsid w:val="627319A6"/>
    <w:rsid w:val="6297049C"/>
    <w:rsid w:val="62AC2121"/>
    <w:rsid w:val="62BD56FF"/>
    <w:rsid w:val="62EE2EF6"/>
    <w:rsid w:val="62EE60E7"/>
    <w:rsid w:val="630104BC"/>
    <w:rsid w:val="63893E2F"/>
    <w:rsid w:val="638F7F6C"/>
    <w:rsid w:val="639C078F"/>
    <w:rsid w:val="63A70597"/>
    <w:rsid w:val="63C3380F"/>
    <w:rsid w:val="63DFCFCE"/>
    <w:rsid w:val="645042C8"/>
    <w:rsid w:val="645BD128"/>
    <w:rsid w:val="64754794"/>
    <w:rsid w:val="64AB4378"/>
    <w:rsid w:val="64F53867"/>
    <w:rsid w:val="650276AE"/>
    <w:rsid w:val="651A7A3F"/>
    <w:rsid w:val="65236D05"/>
    <w:rsid w:val="652C23A3"/>
    <w:rsid w:val="65331BED"/>
    <w:rsid w:val="656E2DE4"/>
    <w:rsid w:val="65803915"/>
    <w:rsid w:val="65E853BC"/>
    <w:rsid w:val="661600DA"/>
    <w:rsid w:val="661A55F3"/>
    <w:rsid w:val="661F2235"/>
    <w:rsid w:val="66381483"/>
    <w:rsid w:val="663B5E9C"/>
    <w:rsid w:val="66932A4A"/>
    <w:rsid w:val="669522AC"/>
    <w:rsid w:val="66BD6B7E"/>
    <w:rsid w:val="66D360DB"/>
    <w:rsid w:val="66E03BEB"/>
    <w:rsid w:val="66E14363"/>
    <w:rsid w:val="66F503A6"/>
    <w:rsid w:val="671602A2"/>
    <w:rsid w:val="6717391C"/>
    <w:rsid w:val="67340937"/>
    <w:rsid w:val="67543DDA"/>
    <w:rsid w:val="677D408C"/>
    <w:rsid w:val="678917E8"/>
    <w:rsid w:val="67FD76C1"/>
    <w:rsid w:val="68075A2D"/>
    <w:rsid w:val="68095D26"/>
    <w:rsid w:val="681811A0"/>
    <w:rsid w:val="681F2BD7"/>
    <w:rsid w:val="68586BD8"/>
    <w:rsid w:val="685E0A2B"/>
    <w:rsid w:val="68786D04"/>
    <w:rsid w:val="68973C86"/>
    <w:rsid w:val="68A95E15"/>
    <w:rsid w:val="68FE5149"/>
    <w:rsid w:val="68FE6ECD"/>
    <w:rsid w:val="69100201"/>
    <w:rsid w:val="693A4850"/>
    <w:rsid w:val="695138EE"/>
    <w:rsid w:val="69807B79"/>
    <w:rsid w:val="69B30BD9"/>
    <w:rsid w:val="69C67F6C"/>
    <w:rsid w:val="69EE0B74"/>
    <w:rsid w:val="6A004491"/>
    <w:rsid w:val="6A0828B2"/>
    <w:rsid w:val="6A1267FE"/>
    <w:rsid w:val="6A1D1E0A"/>
    <w:rsid w:val="6A4440C5"/>
    <w:rsid w:val="6A7B6F15"/>
    <w:rsid w:val="6AD96DFD"/>
    <w:rsid w:val="6AEFA15F"/>
    <w:rsid w:val="6B050280"/>
    <w:rsid w:val="6B3C4CD4"/>
    <w:rsid w:val="6B410ECF"/>
    <w:rsid w:val="6B574058"/>
    <w:rsid w:val="6B6EB39A"/>
    <w:rsid w:val="6B7F4517"/>
    <w:rsid w:val="6B882FFF"/>
    <w:rsid w:val="6BA240C1"/>
    <w:rsid w:val="6BC109EB"/>
    <w:rsid w:val="6BD62F07"/>
    <w:rsid w:val="6BDAAFE3"/>
    <w:rsid w:val="6BEA5214"/>
    <w:rsid w:val="6BFFE06E"/>
    <w:rsid w:val="6C515AE7"/>
    <w:rsid w:val="6C7D68DC"/>
    <w:rsid w:val="6C83458F"/>
    <w:rsid w:val="6C994763"/>
    <w:rsid w:val="6CA6352E"/>
    <w:rsid w:val="6CC40994"/>
    <w:rsid w:val="6D45564C"/>
    <w:rsid w:val="6D6D0951"/>
    <w:rsid w:val="6D7502F6"/>
    <w:rsid w:val="6D822E3C"/>
    <w:rsid w:val="6DD3BBB2"/>
    <w:rsid w:val="6DE17231"/>
    <w:rsid w:val="6DE620B0"/>
    <w:rsid w:val="6DEF71DC"/>
    <w:rsid w:val="6DFB408D"/>
    <w:rsid w:val="6E003AF0"/>
    <w:rsid w:val="6E024DFD"/>
    <w:rsid w:val="6E1F7FC7"/>
    <w:rsid w:val="6E3522E8"/>
    <w:rsid w:val="6E764C81"/>
    <w:rsid w:val="6E851928"/>
    <w:rsid w:val="6E973084"/>
    <w:rsid w:val="6EAA34D8"/>
    <w:rsid w:val="6EB15652"/>
    <w:rsid w:val="6EBC10DE"/>
    <w:rsid w:val="6EC27D03"/>
    <w:rsid w:val="6ED72FC0"/>
    <w:rsid w:val="6F0513C5"/>
    <w:rsid w:val="6F75A819"/>
    <w:rsid w:val="6FA36659"/>
    <w:rsid w:val="6FC566E6"/>
    <w:rsid w:val="6FCB64CE"/>
    <w:rsid w:val="6FCD6B2A"/>
    <w:rsid w:val="6FD5EC08"/>
    <w:rsid w:val="6FDEDFCE"/>
    <w:rsid w:val="6FEE7F1C"/>
    <w:rsid w:val="6FEF652E"/>
    <w:rsid w:val="6FF30F68"/>
    <w:rsid w:val="6FF3A5B1"/>
    <w:rsid w:val="6FFFB0AD"/>
    <w:rsid w:val="701142CA"/>
    <w:rsid w:val="70147343"/>
    <w:rsid w:val="701B2BD1"/>
    <w:rsid w:val="703B59A9"/>
    <w:rsid w:val="706339E7"/>
    <w:rsid w:val="709557F4"/>
    <w:rsid w:val="70B03755"/>
    <w:rsid w:val="70BE9994"/>
    <w:rsid w:val="7106528D"/>
    <w:rsid w:val="712B6813"/>
    <w:rsid w:val="712C1B2E"/>
    <w:rsid w:val="7142427A"/>
    <w:rsid w:val="71502811"/>
    <w:rsid w:val="71576566"/>
    <w:rsid w:val="715F4D7F"/>
    <w:rsid w:val="719548BD"/>
    <w:rsid w:val="719941B8"/>
    <w:rsid w:val="71AA202D"/>
    <w:rsid w:val="71AF3C5B"/>
    <w:rsid w:val="71B21546"/>
    <w:rsid w:val="71B84E15"/>
    <w:rsid w:val="71D84F7F"/>
    <w:rsid w:val="71E14249"/>
    <w:rsid w:val="71FBE03E"/>
    <w:rsid w:val="71FE6305"/>
    <w:rsid w:val="71FF384B"/>
    <w:rsid w:val="724013FB"/>
    <w:rsid w:val="72523FB1"/>
    <w:rsid w:val="7274469E"/>
    <w:rsid w:val="727E4262"/>
    <w:rsid w:val="72BF7C4E"/>
    <w:rsid w:val="72C01A8F"/>
    <w:rsid w:val="72C61185"/>
    <w:rsid w:val="72FD2525"/>
    <w:rsid w:val="731A019E"/>
    <w:rsid w:val="733FB4B7"/>
    <w:rsid w:val="737E5119"/>
    <w:rsid w:val="73817821"/>
    <w:rsid w:val="738629E1"/>
    <w:rsid w:val="73885AD6"/>
    <w:rsid w:val="73C067FA"/>
    <w:rsid w:val="73FB51BA"/>
    <w:rsid w:val="744032CB"/>
    <w:rsid w:val="74554A3F"/>
    <w:rsid w:val="747E0B21"/>
    <w:rsid w:val="747E32B2"/>
    <w:rsid w:val="74882401"/>
    <w:rsid w:val="74D765C1"/>
    <w:rsid w:val="74F042D5"/>
    <w:rsid w:val="75093146"/>
    <w:rsid w:val="75227E49"/>
    <w:rsid w:val="752B3379"/>
    <w:rsid w:val="757B5507"/>
    <w:rsid w:val="75956A44"/>
    <w:rsid w:val="75A44ED9"/>
    <w:rsid w:val="75E5710C"/>
    <w:rsid w:val="75F1E4ED"/>
    <w:rsid w:val="75F20B82"/>
    <w:rsid w:val="75FC2C5D"/>
    <w:rsid w:val="76550EEA"/>
    <w:rsid w:val="766829CA"/>
    <w:rsid w:val="76BB072D"/>
    <w:rsid w:val="76C67F85"/>
    <w:rsid w:val="76CBFDB0"/>
    <w:rsid w:val="76EE719C"/>
    <w:rsid w:val="76FCF7BA"/>
    <w:rsid w:val="771B741D"/>
    <w:rsid w:val="772703C0"/>
    <w:rsid w:val="775EE7C7"/>
    <w:rsid w:val="77720D6D"/>
    <w:rsid w:val="77778E19"/>
    <w:rsid w:val="777F6EAE"/>
    <w:rsid w:val="778E4131"/>
    <w:rsid w:val="77975F1F"/>
    <w:rsid w:val="77D912EF"/>
    <w:rsid w:val="77E54CE5"/>
    <w:rsid w:val="77F02A9D"/>
    <w:rsid w:val="77F7EF94"/>
    <w:rsid w:val="780468FE"/>
    <w:rsid w:val="782C7FD5"/>
    <w:rsid w:val="784047FC"/>
    <w:rsid w:val="7840600F"/>
    <w:rsid w:val="78565051"/>
    <w:rsid w:val="785E6F64"/>
    <w:rsid w:val="787451B5"/>
    <w:rsid w:val="788B2E30"/>
    <w:rsid w:val="788F164C"/>
    <w:rsid w:val="789807BB"/>
    <w:rsid w:val="78A25301"/>
    <w:rsid w:val="78BB1055"/>
    <w:rsid w:val="78CE3D41"/>
    <w:rsid w:val="78D21D5D"/>
    <w:rsid w:val="78DA179D"/>
    <w:rsid w:val="78E342CA"/>
    <w:rsid w:val="791E095E"/>
    <w:rsid w:val="79361C92"/>
    <w:rsid w:val="793A39B3"/>
    <w:rsid w:val="79A205D8"/>
    <w:rsid w:val="79BE5AF4"/>
    <w:rsid w:val="79C20ABA"/>
    <w:rsid w:val="79DFED68"/>
    <w:rsid w:val="79E013B7"/>
    <w:rsid w:val="79E34C96"/>
    <w:rsid w:val="79EF058A"/>
    <w:rsid w:val="79F20EED"/>
    <w:rsid w:val="79F66309"/>
    <w:rsid w:val="7A0C69A8"/>
    <w:rsid w:val="7A344B37"/>
    <w:rsid w:val="7A527489"/>
    <w:rsid w:val="7A5A11FD"/>
    <w:rsid w:val="7A7157F3"/>
    <w:rsid w:val="7ADD23E2"/>
    <w:rsid w:val="7AEF7A21"/>
    <w:rsid w:val="7AF707C7"/>
    <w:rsid w:val="7B368B8F"/>
    <w:rsid w:val="7B493F7D"/>
    <w:rsid w:val="7B687429"/>
    <w:rsid w:val="7B835C53"/>
    <w:rsid w:val="7B970192"/>
    <w:rsid w:val="7BC1173D"/>
    <w:rsid w:val="7BCB41CF"/>
    <w:rsid w:val="7BD557C8"/>
    <w:rsid w:val="7BD64AE2"/>
    <w:rsid w:val="7BD74B06"/>
    <w:rsid w:val="7BD8279C"/>
    <w:rsid w:val="7BDF5951"/>
    <w:rsid w:val="7BF77EFB"/>
    <w:rsid w:val="7C1A5764"/>
    <w:rsid w:val="7C3151AE"/>
    <w:rsid w:val="7C3307A9"/>
    <w:rsid w:val="7C3E0920"/>
    <w:rsid w:val="7C4B4E4D"/>
    <w:rsid w:val="7C754728"/>
    <w:rsid w:val="7C7A2D38"/>
    <w:rsid w:val="7C923F3A"/>
    <w:rsid w:val="7C972140"/>
    <w:rsid w:val="7C9E0031"/>
    <w:rsid w:val="7CB161D1"/>
    <w:rsid w:val="7CB666E8"/>
    <w:rsid w:val="7CFE0845"/>
    <w:rsid w:val="7D0430D8"/>
    <w:rsid w:val="7D1666BD"/>
    <w:rsid w:val="7D2228D4"/>
    <w:rsid w:val="7D466B7E"/>
    <w:rsid w:val="7D5335F7"/>
    <w:rsid w:val="7D5BB015"/>
    <w:rsid w:val="7D774DB6"/>
    <w:rsid w:val="7D7808A9"/>
    <w:rsid w:val="7D902754"/>
    <w:rsid w:val="7D9B3A47"/>
    <w:rsid w:val="7DA665C7"/>
    <w:rsid w:val="7DA86B27"/>
    <w:rsid w:val="7DB760C7"/>
    <w:rsid w:val="7DCA3F20"/>
    <w:rsid w:val="7DD01B69"/>
    <w:rsid w:val="7DD448A0"/>
    <w:rsid w:val="7DE34442"/>
    <w:rsid w:val="7DED37F7"/>
    <w:rsid w:val="7DFA9D2A"/>
    <w:rsid w:val="7DFC1D56"/>
    <w:rsid w:val="7DFF6CD1"/>
    <w:rsid w:val="7DFFB75A"/>
    <w:rsid w:val="7E3C285D"/>
    <w:rsid w:val="7E3C3CD5"/>
    <w:rsid w:val="7E452350"/>
    <w:rsid w:val="7E483DDF"/>
    <w:rsid w:val="7E5606ED"/>
    <w:rsid w:val="7E5B6638"/>
    <w:rsid w:val="7E6E03E5"/>
    <w:rsid w:val="7E7B1743"/>
    <w:rsid w:val="7E7D055C"/>
    <w:rsid w:val="7E811698"/>
    <w:rsid w:val="7E8FB4B8"/>
    <w:rsid w:val="7E9975A5"/>
    <w:rsid w:val="7EA062EA"/>
    <w:rsid w:val="7EB71C08"/>
    <w:rsid w:val="7EB7A02A"/>
    <w:rsid w:val="7EE36A72"/>
    <w:rsid w:val="7EF5D70F"/>
    <w:rsid w:val="7EFB6574"/>
    <w:rsid w:val="7F0D7F93"/>
    <w:rsid w:val="7F3A3865"/>
    <w:rsid w:val="7F3C6385"/>
    <w:rsid w:val="7F4FC819"/>
    <w:rsid w:val="7F5F609B"/>
    <w:rsid w:val="7F77B28D"/>
    <w:rsid w:val="7F7B0A50"/>
    <w:rsid w:val="7F7C1F45"/>
    <w:rsid w:val="7F7D58EC"/>
    <w:rsid w:val="7F7F2728"/>
    <w:rsid w:val="7F8F31D2"/>
    <w:rsid w:val="7F92DED6"/>
    <w:rsid w:val="7F9BFDC2"/>
    <w:rsid w:val="7FBEBA01"/>
    <w:rsid w:val="7FBF6E6D"/>
    <w:rsid w:val="7FCB5E88"/>
    <w:rsid w:val="7FCF07FB"/>
    <w:rsid w:val="7FDFE8BD"/>
    <w:rsid w:val="7FDFF02B"/>
    <w:rsid w:val="7FF8775D"/>
    <w:rsid w:val="7FFA10DD"/>
    <w:rsid w:val="7FFB1AFA"/>
    <w:rsid w:val="7FFB1D56"/>
    <w:rsid w:val="7FFE0EC6"/>
    <w:rsid w:val="7FFE37EA"/>
    <w:rsid w:val="7FFEB1D6"/>
    <w:rsid w:val="86FFFDD7"/>
    <w:rsid w:val="87F74E8A"/>
    <w:rsid w:val="8DB78DE2"/>
    <w:rsid w:val="8FF5D616"/>
    <w:rsid w:val="92E79F8C"/>
    <w:rsid w:val="947B30BC"/>
    <w:rsid w:val="9D4B5CFF"/>
    <w:rsid w:val="9D7EFF98"/>
    <w:rsid w:val="9E3FB98C"/>
    <w:rsid w:val="9EDF7DC2"/>
    <w:rsid w:val="A9FF41BF"/>
    <w:rsid w:val="B2750000"/>
    <w:rsid w:val="B5EF7F2D"/>
    <w:rsid w:val="B7C7E196"/>
    <w:rsid w:val="B7DFEFA4"/>
    <w:rsid w:val="BA7B23C6"/>
    <w:rsid w:val="BAFFEF72"/>
    <w:rsid w:val="BB753F1A"/>
    <w:rsid w:val="BB7E29D4"/>
    <w:rsid w:val="BB8D8D98"/>
    <w:rsid w:val="BB8E5830"/>
    <w:rsid w:val="BBFF52A0"/>
    <w:rsid w:val="BD3F12E9"/>
    <w:rsid w:val="BD5979B2"/>
    <w:rsid w:val="BDD4300E"/>
    <w:rsid w:val="BDF65D8A"/>
    <w:rsid w:val="BE7E8D9C"/>
    <w:rsid w:val="BEFF9A30"/>
    <w:rsid w:val="BEFF9F57"/>
    <w:rsid w:val="BF6ECE58"/>
    <w:rsid w:val="BF7F39F4"/>
    <w:rsid w:val="BFDBDBED"/>
    <w:rsid w:val="BFE7A7B6"/>
    <w:rsid w:val="BFEF12B4"/>
    <w:rsid w:val="BFFCC176"/>
    <w:rsid w:val="C6D7630D"/>
    <w:rsid w:val="CBF78380"/>
    <w:rsid w:val="CCAD583A"/>
    <w:rsid w:val="D3CF9BE7"/>
    <w:rsid w:val="D79F2DEC"/>
    <w:rsid w:val="D7FF1A48"/>
    <w:rsid w:val="DB8B753B"/>
    <w:rsid w:val="DBBF0356"/>
    <w:rsid w:val="DBDD85BF"/>
    <w:rsid w:val="DBFFEDEC"/>
    <w:rsid w:val="DCBD577B"/>
    <w:rsid w:val="DDEBB5AC"/>
    <w:rsid w:val="DDEFFC5D"/>
    <w:rsid w:val="DE3FED36"/>
    <w:rsid w:val="DEBFA2E6"/>
    <w:rsid w:val="DF77CEF6"/>
    <w:rsid w:val="DF9F7F49"/>
    <w:rsid w:val="DFB74988"/>
    <w:rsid w:val="DFD6E51C"/>
    <w:rsid w:val="DFDFC584"/>
    <w:rsid w:val="DFEB7623"/>
    <w:rsid w:val="DFF7E9BE"/>
    <w:rsid w:val="DFFCC98F"/>
    <w:rsid w:val="E5778D9B"/>
    <w:rsid w:val="E6C97226"/>
    <w:rsid w:val="E996E7CD"/>
    <w:rsid w:val="EAFE2E4D"/>
    <w:rsid w:val="EB5F0FB6"/>
    <w:rsid w:val="EBEF6BD6"/>
    <w:rsid w:val="ED3FEACC"/>
    <w:rsid w:val="EEB9052A"/>
    <w:rsid w:val="EFD706D5"/>
    <w:rsid w:val="EFFB7156"/>
    <w:rsid w:val="EFFBC7E2"/>
    <w:rsid w:val="EFFF573C"/>
    <w:rsid w:val="EFFF7E2C"/>
    <w:rsid w:val="F2ED26E2"/>
    <w:rsid w:val="F373E262"/>
    <w:rsid w:val="F3F5203B"/>
    <w:rsid w:val="F5DF31B8"/>
    <w:rsid w:val="F749FA92"/>
    <w:rsid w:val="F7D71E79"/>
    <w:rsid w:val="F7DF8FBD"/>
    <w:rsid w:val="F7DF9D53"/>
    <w:rsid w:val="F7FE5180"/>
    <w:rsid w:val="F7FF1215"/>
    <w:rsid w:val="F7FF9531"/>
    <w:rsid w:val="F87B1794"/>
    <w:rsid w:val="FAF562A6"/>
    <w:rsid w:val="FAFE3146"/>
    <w:rsid w:val="FBDEE178"/>
    <w:rsid w:val="FBF77BA7"/>
    <w:rsid w:val="FBFC0D63"/>
    <w:rsid w:val="FCEFD8A4"/>
    <w:rsid w:val="FD7FD436"/>
    <w:rsid w:val="FDEF64F1"/>
    <w:rsid w:val="FDF8A313"/>
    <w:rsid w:val="FDFD4C2B"/>
    <w:rsid w:val="FE734873"/>
    <w:rsid w:val="FEA7964C"/>
    <w:rsid w:val="FEFD81B4"/>
    <w:rsid w:val="FF4F6EBB"/>
    <w:rsid w:val="FF76F728"/>
    <w:rsid w:val="FF9A39C8"/>
    <w:rsid w:val="FFADDC71"/>
    <w:rsid w:val="FFBD16F9"/>
    <w:rsid w:val="FFBECAAC"/>
    <w:rsid w:val="FFD7C64C"/>
    <w:rsid w:val="FFD9C2BB"/>
    <w:rsid w:val="FFDDD04F"/>
    <w:rsid w:val="FFEF3506"/>
    <w:rsid w:val="FFEFBFF3"/>
    <w:rsid w:val="FFFB54DA"/>
    <w:rsid w:val="FFFBABB5"/>
    <w:rsid w:val="FFFBB8DC"/>
    <w:rsid w:val="FFFF0000"/>
    <w:rsid w:val="FFFF511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99" w:semiHidden="0" w:name="footnote text"/>
    <w:lsdException w:qFormat="1" w:unhideWhenUsed="0" w:uiPriority="0" w:semiHidden="0" w:name="annotation text" w:locked="1"/>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uiPriority="99" w:name="Body Text First Indent 2" w:locked="1"/>
    <w:lsdException w:uiPriority="99" w:name="Note Heading" w:locked="1"/>
    <w:lsdException w:qFormat="1"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99"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name="HTML Cite" w:locked="1"/>
    <w:lsdException w:qFormat="1" w:unhideWhenUsed="0" w:uiPriority="99" w:name="HTML Code" w:locked="1"/>
    <w:lsdException w:qFormat="1" w:unhideWhenUsed="0" w:uiPriority="99" w:name="HTML Definition" w:locked="1"/>
    <w:lsdException w:qFormat="1" w:unhideWhenUsed="0" w:uiPriority="99" w:name="HTML Keyboard" w:locked="1"/>
    <w:lsdException w:uiPriority="99" w:name="HTML Preformatted" w:locked="1"/>
    <w:lsdException w:qFormat="1" w:unhideWhenUsed="0" w:uiPriority="99" w:name="HTML Sample" w:locked="1"/>
    <w:lsdException w:uiPriority="99" w:name="HTML Typewriter" w:locked="1"/>
    <w:lsdException w:qFormat="1" w:unhideWhenUsed="0"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7"/>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176"/>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unhideWhenUsed/>
    <w:qFormat/>
    <w:uiPriority w:val="0"/>
    <w:pPr>
      <w:spacing w:beforeAutospacing="1" w:afterAutospacing="1"/>
      <w:jc w:val="left"/>
      <w:outlineLvl w:val="3"/>
    </w:pPr>
    <w:rPr>
      <w:rFonts w:hint="eastAsia" w:ascii="宋体" w:hAnsi="宋体"/>
      <w:b/>
      <w:bCs/>
      <w:kern w:val="0"/>
      <w:sz w:val="24"/>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locked/>
    <w:uiPriority w:val="0"/>
    <w:rPr>
      <w:sz w:val="32"/>
    </w:rPr>
  </w:style>
  <w:style w:type="paragraph" w:styleId="7">
    <w:name w:val="toc 7"/>
    <w:basedOn w:val="1"/>
    <w:next w:val="1"/>
    <w:semiHidden/>
    <w:qFormat/>
    <w:uiPriority w:val="99"/>
    <w:pPr>
      <w:tabs>
        <w:tab w:val="right" w:leader="dot" w:pos="9241"/>
      </w:tabs>
      <w:ind w:firstLine="500" w:firstLineChars="500"/>
      <w:jc w:val="left"/>
    </w:pPr>
    <w:rPr>
      <w:rFonts w:ascii="宋体"/>
      <w:szCs w:val="21"/>
    </w:rPr>
  </w:style>
  <w:style w:type="paragraph" w:styleId="8">
    <w:name w:val="index 8"/>
    <w:basedOn w:val="1"/>
    <w:next w:val="1"/>
    <w:qFormat/>
    <w:uiPriority w:val="99"/>
    <w:pPr>
      <w:ind w:left="1680" w:hanging="210"/>
      <w:jc w:val="left"/>
    </w:pPr>
    <w:rPr>
      <w:rFonts w:ascii="Calibri" w:hAnsi="Calibri"/>
      <w:sz w:val="20"/>
      <w:szCs w:val="20"/>
    </w:rPr>
  </w:style>
  <w:style w:type="paragraph" w:styleId="9">
    <w:name w:val="caption"/>
    <w:basedOn w:val="1"/>
    <w:next w:val="1"/>
    <w:qFormat/>
    <w:uiPriority w:val="99"/>
    <w:pPr>
      <w:spacing w:before="152" w:after="160"/>
    </w:pPr>
    <w:rPr>
      <w:rFonts w:ascii="Arial" w:hAnsi="Arial" w:eastAsia="黑体" w:cs="Arial"/>
      <w:sz w:val="20"/>
      <w:szCs w:val="20"/>
    </w:rPr>
  </w:style>
  <w:style w:type="paragraph" w:styleId="10">
    <w:name w:val="index 5"/>
    <w:basedOn w:val="1"/>
    <w:next w:val="1"/>
    <w:qFormat/>
    <w:uiPriority w:val="99"/>
    <w:pPr>
      <w:ind w:left="1050" w:hanging="210"/>
      <w:jc w:val="left"/>
    </w:pPr>
    <w:rPr>
      <w:rFonts w:ascii="Calibri" w:hAnsi="Calibri"/>
      <w:sz w:val="20"/>
      <w:szCs w:val="20"/>
    </w:rPr>
  </w:style>
  <w:style w:type="paragraph" w:styleId="11">
    <w:name w:val="Document Map"/>
    <w:basedOn w:val="1"/>
    <w:link w:val="58"/>
    <w:semiHidden/>
    <w:qFormat/>
    <w:uiPriority w:val="99"/>
    <w:pPr>
      <w:shd w:val="clear" w:color="auto" w:fill="000080"/>
    </w:pPr>
  </w:style>
  <w:style w:type="paragraph" w:styleId="12">
    <w:name w:val="index 6"/>
    <w:basedOn w:val="1"/>
    <w:next w:val="1"/>
    <w:qFormat/>
    <w:uiPriority w:val="99"/>
    <w:pPr>
      <w:ind w:left="1260" w:hanging="210"/>
      <w:jc w:val="left"/>
    </w:pPr>
    <w:rPr>
      <w:rFonts w:ascii="Calibri" w:hAnsi="Calibri"/>
      <w:sz w:val="20"/>
      <w:szCs w:val="20"/>
    </w:rPr>
  </w:style>
  <w:style w:type="paragraph" w:styleId="13">
    <w:name w:val="index 4"/>
    <w:basedOn w:val="1"/>
    <w:next w:val="1"/>
    <w:qFormat/>
    <w:uiPriority w:val="99"/>
    <w:pPr>
      <w:ind w:left="840" w:hanging="210"/>
      <w:jc w:val="left"/>
    </w:pPr>
    <w:rPr>
      <w:rFonts w:ascii="Calibri" w:hAnsi="Calibri"/>
      <w:sz w:val="20"/>
      <w:szCs w:val="20"/>
    </w:rPr>
  </w:style>
  <w:style w:type="paragraph" w:styleId="14">
    <w:name w:val="toc 5"/>
    <w:basedOn w:val="1"/>
    <w:next w:val="1"/>
    <w:semiHidden/>
    <w:qFormat/>
    <w:uiPriority w:val="99"/>
    <w:pPr>
      <w:tabs>
        <w:tab w:val="right" w:leader="dot" w:pos="9241"/>
      </w:tabs>
      <w:ind w:firstLine="300" w:firstLineChars="300"/>
      <w:jc w:val="left"/>
    </w:pPr>
    <w:rPr>
      <w:rFonts w:ascii="宋体"/>
      <w:szCs w:val="21"/>
    </w:rPr>
  </w:style>
  <w:style w:type="paragraph" w:styleId="15">
    <w:name w:val="toc 3"/>
    <w:basedOn w:val="1"/>
    <w:next w:val="1"/>
    <w:semiHidden/>
    <w:qFormat/>
    <w:uiPriority w:val="99"/>
    <w:pPr>
      <w:tabs>
        <w:tab w:val="right" w:leader="dot" w:pos="9241"/>
      </w:tabs>
      <w:ind w:firstLine="100" w:firstLineChars="100"/>
      <w:jc w:val="left"/>
    </w:pPr>
    <w:rPr>
      <w:rFonts w:ascii="宋体"/>
      <w:szCs w:val="21"/>
    </w:rPr>
  </w:style>
  <w:style w:type="paragraph" w:styleId="16">
    <w:name w:val="toc 8"/>
    <w:basedOn w:val="1"/>
    <w:next w:val="1"/>
    <w:semiHidden/>
    <w:qFormat/>
    <w:uiPriority w:val="99"/>
    <w:pPr>
      <w:tabs>
        <w:tab w:val="right" w:leader="dot" w:pos="9241"/>
      </w:tabs>
      <w:ind w:firstLine="607" w:firstLineChars="600"/>
      <w:jc w:val="left"/>
    </w:pPr>
    <w:rPr>
      <w:rFonts w:ascii="宋体"/>
      <w:szCs w:val="21"/>
    </w:rPr>
  </w:style>
  <w:style w:type="paragraph" w:styleId="17">
    <w:name w:val="index 3"/>
    <w:basedOn w:val="1"/>
    <w:next w:val="1"/>
    <w:qFormat/>
    <w:uiPriority w:val="99"/>
    <w:pPr>
      <w:ind w:left="630" w:hanging="210"/>
      <w:jc w:val="left"/>
    </w:pPr>
    <w:rPr>
      <w:rFonts w:ascii="Calibri" w:hAnsi="Calibri"/>
      <w:sz w:val="20"/>
      <w:szCs w:val="20"/>
    </w:rPr>
  </w:style>
  <w:style w:type="paragraph" w:styleId="18">
    <w:name w:val="Date"/>
    <w:basedOn w:val="1"/>
    <w:next w:val="1"/>
    <w:link w:val="59"/>
    <w:qFormat/>
    <w:uiPriority w:val="99"/>
    <w:pPr>
      <w:ind w:left="100" w:leftChars="2500"/>
    </w:pPr>
  </w:style>
  <w:style w:type="paragraph" w:styleId="19">
    <w:name w:val="endnote text"/>
    <w:basedOn w:val="1"/>
    <w:link w:val="60"/>
    <w:semiHidden/>
    <w:qFormat/>
    <w:uiPriority w:val="99"/>
    <w:pPr>
      <w:snapToGrid w:val="0"/>
      <w:jc w:val="left"/>
    </w:pPr>
  </w:style>
  <w:style w:type="paragraph" w:styleId="20">
    <w:name w:val="Balloon Text"/>
    <w:basedOn w:val="1"/>
    <w:link w:val="173"/>
    <w:semiHidden/>
    <w:unhideWhenUsed/>
    <w:qFormat/>
    <w:locked/>
    <w:uiPriority w:val="99"/>
    <w:rPr>
      <w:sz w:val="18"/>
      <w:szCs w:val="18"/>
    </w:rPr>
  </w:style>
  <w:style w:type="paragraph" w:styleId="21">
    <w:name w:val="footer"/>
    <w:basedOn w:val="1"/>
    <w:link w:val="61"/>
    <w:qFormat/>
    <w:uiPriority w:val="99"/>
    <w:pPr>
      <w:snapToGrid w:val="0"/>
      <w:ind w:right="210" w:rightChars="100"/>
      <w:jc w:val="right"/>
    </w:pPr>
    <w:rPr>
      <w:sz w:val="18"/>
      <w:szCs w:val="18"/>
    </w:rPr>
  </w:style>
  <w:style w:type="paragraph" w:styleId="22">
    <w:name w:val="header"/>
    <w:basedOn w:val="1"/>
    <w:link w:val="62"/>
    <w:qFormat/>
    <w:uiPriority w:val="99"/>
    <w:pPr>
      <w:snapToGrid w:val="0"/>
      <w:jc w:val="left"/>
    </w:pPr>
    <w:rPr>
      <w:sz w:val="18"/>
      <w:szCs w:val="18"/>
    </w:rPr>
  </w:style>
  <w:style w:type="paragraph" w:styleId="23">
    <w:name w:val="toc 1"/>
    <w:basedOn w:val="1"/>
    <w:next w:val="1"/>
    <w:semiHidden/>
    <w:qFormat/>
    <w:uiPriority w:val="99"/>
    <w:pPr>
      <w:tabs>
        <w:tab w:val="right" w:leader="dot" w:pos="9242"/>
      </w:tabs>
      <w:spacing w:beforeLines="25" w:afterLines="25"/>
      <w:jc w:val="left"/>
    </w:pPr>
    <w:rPr>
      <w:rFonts w:ascii="宋体"/>
      <w:szCs w:val="21"/>
    </w:rPr>
  </w:style>
  <w:style w:type="paragraph" w:styleId="24">
    <w:name w:val="toc 4"/>
    <w:basedOn w:val="1"/>
    <w:next w:val="1"/>
    <w:semiHidden/>
    <w:qFormat/>
    <w:uiPriority w:val="99"/>
    <w:pPr>
      <w:tabs>
        <w:tab w:val="right" w:leader="dot" w:pos="9241"/>
      </w:tabs>
      <w:ind w:firstLine="200" w:firstLineChars="200"/>
      <w:jc w:val="left"/>
    </w:pPr>
    <w:rPr>
      <w:rFonts w:ascii="宋体"/>
      <w:szCs w:val="21"/>
    </w:rPr>
  </w:style>
  <w:style w:type="paragraph" w:styleId="25">
    <w:name w:val="index heading"/>
    <w:basedOn w:val="1"/>
    <w:next w:val="26"/>
    <w:qFormat/>
    <w:uiPriority w:val="99"/>
    <w:pPr>
      <w:spacing w:before="120" w:after="120"/>
      <w:jc w:val="center"/>
    </w:pPr>
    <w:rPr>
      <w:rFonts w:ascii="Calibri" w:hAnsi="Calibri"/>
      <w:b/>
      <w:bCs/>
      <w:iCs/>
      <w:szCs w:val="20"/>
    </w:rPr>
  </w:style>
  <w:style w:type="paragraph" w:styleId="26">
    <w:name w:val="index 1"/>
    <w:basedOn w:val="1"/>
    <w:next w:val="27"/>
    <w:qFormat/>
    <w:uiPriority w:val="99"/>
    <w:pPr>
      <w:tabs>
        <w:tab w:val="right" w:leader="dot" w:pos="9299"/>
      </w:tabs>
      <w:jc w:val="left"/>
    </w:pPr>
    <w:rPr>
      <w:rFonts w:ascii="宋体"/>
      <w:szCs w:val="21"/>
    </w:rPr>
  </w:style>
  <w:style w:type="paragraph" w:customStyle="1" w:styleId="27">
    <w:name w:val="段"/>
    <w:link w:val="6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8">
    <w:name w:val="footnote text"/>
    <w:basedOn w:val="1"/>
    <w:link w:val="63"/>
    <w:qFormat/>
    <w:uiPriority w:val="99"/>
    <w:pPr>
      <w:numPr>
        <w:ilvl w:val="0"/>
        <w:numId w:val="1"/>
      </w:numPr>
      <w:snapToGrid w:val="0"/>
      <w:jc w:val="left"/>
    </w:pPr>
    <w:rPr>
      <w:rFonts w:ascii="宋体"/>
      <w:sz w:val="18"/>
      <w:szCs w:val="18"/>
    </w:rPr>
  </w:style>
  <w:style w:type="paragraph" w:styleId="29">
    <w:name w:val="toc 6"/>
    <w:basedOn w:val="1"/>
    <w:next w:val="1"/>
    <w:semiHidden/>
    <w:qFormat/>
    <w:uiPriority w:val="99"/>
    <w:pPr>
      <w:tabs>
        <w:tab w:val="right" w:leader="dot" w:pos="9241"/>
      </w:tabs>
      <w:ind w:firstLine="400" w:firstLineChars="400"/>
      <w:jc w:val="left"/>
    </w:pPr>
    <w:rPr>
      <w:rFonts w:ascii="宋体"/>
      <w:szCs w:val="21"/>
    </w:rPr>
  </w:style>
  <w:style w:type="paragraph" w:styleId="30">
    <w:name w:val="index 7"/>
    <w:basedOn w:val="1"/>
    <w:next w:val="1"/>
    <w:qFormat/>
    <w:uiPriority w:val="99"/>
    <w:pPr>
      <w:ind w:left="1470" w:hanging="210"/>
      <w:jc w:val="left"/>
    </w:pPr>
    <w:rPr>
      <w:rFonts w:ascii="Calibri" w:hAnsi="Calibri"/>
      <w:sz w:val="20"/>
      <w:szCs w:val="20"/>
    </w:rPr>
  </w:style>
  <w:style w:type="paragraph" w:styleId="31">
    <w:name w:val="index 9"/>
    <w:basedOn w:val="1"/>
    <w:next w:val="1"/>
    <w:qFormat/>
    <w:uiPriority w:val="99"/>
    <w:pPr>
      <w:ind w:left="1890" w:hanging="210"/>
      <w:jc w:val="left"/>
    </w:pPr>
    <w:rPr>
      <w:rFonts w:ascii="Calibri" w:hAnsi="Calibri"/>
      <w:sz w:val="20"/>
      <w:szCs w:val="20"/>
    </w:rPr>
  </w:style>
  <w:style w:type="paragraph" w:styleId="32">
    <w:name w:val="toc 2"/>
    <w:basedOn w:val="1"/>
    <w:next w:val="1"/>
    <w:semiHidden/>
    <w:qFormat/>
    <w:uiPriority w:val="99"/>
    <w:pPr>
      <w:tabs>
        <w:tab w:val="right" w:leader="dot" w:pos="9242"/>
      </w:tabs>
    </w:pPr>
    <w:rPr>
      <w:rFonts w:ascii="宋体"/>
      <w:szCs w:val="21"/>
    </w:rPr>
  </w:style>
  <w:style w:type="paragraph" w:styleId="33">
    <w:name w:val="toc 9"/>
    <w:basedOn w:val="1"/>
    <w:next w:val="1"/>
    <w:semiHidden/>
    <w:qFormat/>
    <w:uiPriority w:val="99"/>
    <w:pPr>
      <w:ind w:left="1470"/>
      <w:jc w:val="left"/>
    </w:pPr>
    <w:rPr>
      <w:sz w:val="20"/>
      <w:szCs w:val="20"/>
    </w:rPr>
  </w:style>
  <w:style w:type="paragraph" w:styleId="34">
    <w:name w:val="Body Text 2"/>
    <w:basedOn w:val="1"/>
    <w:unhideWhenUsed/>
    <w:qFormat/>
    <w:locked/>
    <w:uiPriority w:val="0"/>
    <w:pPr>
      <w:spacing w:after="120" w:line="480" w:lineRule="auto"/>
    </w:pPr>
  </w:style>
  <w:style w:type="paragraph" w:styleId="35">
    <w:name w:val="Normal (Web)"/>
    <w:basedOn w:val="1"/>
    <w:qFormat/>
    <w:uiPriority w:val="99"/>
    <w:pPr>
      <w:spacing w:before="100" w:beforeAutospacing="1" w:after="100" w:afterAutospacing="1"/>
      <w:jc w:val="left"/>
    </w:pPr>
    <w:rPr>
      <w:kern w:val="0"/>
      <w:sz w:val="24"/>
    </w:rPr>
  </w:style>
  <w:style w:type="paragraph" w:styleId="36">
    <w:name w:val="index 2"/>
    <w:basedOn w:val="1"/>
    <w:next w:val="1"/>
    <w:qFormat/>
    <w:uiPriority w:val="99"/>
    <w:pPr>
      <w:ind w:left="420" w:hanging="210"/>
      <w:jc w:val="left"/>
    </w:pPr>
    <w:rPr>
      <w:rFonts w:ascii="Calibri" w:hAnsi="Calibri"/>
      <w:sz w:val="20"/>
      <w:szCs w:val="20"/>
    </w:rPr>
  </w:style>
  <w:style w:type="paragraph" w:styleId="37">
    <w:name w:val="Body Text First Indent"/>
    <w:basedOn w:val="2"/>
    <w:qFormat/>
    <w:locked/>
    <w:uiPriority w:val="0"/>
    <w:pPr>
      <w:ind w:firstLine="100" w:firstLineChars="100"/>
    </w:pPr>
  </w:style>
  <w:style w:type="table" w:styleId="39">
    <w:name w:val="Table Grid"/>
    <w:basedOn w:val="38"/>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qFormat/>
    <w:locked/>
    <w:uiPriority w:val="22"/>
    <w:rPr>
      <w:rFonts w:cs="Times New Roman"/>
      <w:b/>
    </w:rPr>
  </w:style>
  <w:style w:type="character" w:styleId="42">
    <w:name w:val="endnote reference"/>
    <w:semiHidden/>
    <w:qFormat/>
    <w:uiPriority w:val="99"/>
    <w:rPr>
      <w:rFonts w:cs="Times New Roman"/>
      <w:vertAlign w:val="superscript"/>
    </w:rPr>
  </w:style>
  <w:style w:type="character" w:styleId="43">
    <w:name w:val="page number"/>
    <w:qFormat/>
    <w:uiPriority w:val="99"/>
    <w:rPr>
      <w:rFonts w:ascii="Times New Roman" w:hAnsi="Times New Roman" w:eastAsia="宋体" w:cs="Times New Roman"/>
      <w:sz w:val="18"/>
    </w:rPr>
  </w:style>
  <w:style w:type="character" w:styleId="44">
    <w:name w:val="FollowedHyperlink"/>
    <w:qFormat/>
    <w:uiPriority w:val="99"/>
    <w:rPr>
      <w:rFonts w:cs="Times New Roman"/>
      <w:color w:val="800080"/>
      <w:u w:val="single"/>
    </w:rPr>
  </w:style>
  <w:style w:type="character" w:styleId="45">
    <w:name w:val="Emphasis"/>
    <w:qFormat/>
    <w:locked/>
    <w:uiPriority w:val="99"/>
    <w:rPr>
      <w:rFonts w:cs="Times New Roman"/>
    </w:rPr>
  </w:style>
  <w:style w:type="character" w:styleId="46">
    <w:name w:val="HTML Definition"/>
    <w:semiHidden/>
    <w:qFormat/>
    <w:locked/>
    <w:uiPriority w:val="99"/>
    <w:rPr>
      <w:rFonts w:cs="Times New Roman"/>
    </w:rPr>
  </w:style>
  <w:style w:type="character" w:styleId="47">
    <w:name w:val="HTML Acronym"/>
    <w:qFormat/>
    <w:uiPriority w:val="99"/>
    <w:rPr>
      <w:rFonts w:cs="Times New Roman"/>
    </w:rPr>
  </w:style>
  <w:style w:type="character" w:styleId="48">
    <w:name w:val="HTML Variable"/>
    <w:semiHidden/>
    <w:qFormat/>
    <w:locked/>
    <w:uiPriority w:val="99"/>
    <w:rPr>
      <w:rFonts w:cs="Times New Roman"/>
    </w:rPr>
  </w:style>
  <w:style w:type="character" w:styleId="49">
    <w:name w:val="Hyperlink"/>
    <w:qFormat/>
    <w:uiPriority w:val="99"/>
    <w:rPr>
      <w:rFonts w:cs="Times New Roman"/>
      <w:color w:val="0000FF"/>
      <w:spacing w:val="0"/>
      <w:w w:val="100"/>
      <w:sz w:val="21"/>
      <w:szCs w:val="21"/>
      <w:u w:val="single"/>
    </w:rPr>
  </w:style>
  <w:style w:type="character" w:styleId="50">
    <w:name w:val="HTML Code"/>
    <w:semiHidden/>
    <w:qFormat/>
    <w:locked/>
    <w:uiPriority w:val="99"/>
    <w:rPr>
      <w:rFonts w:ascii="Consolas" w:hAnsi="Consolas" w:cs="Consolas"/>
      <w:color w:val="C7254E"/>
      <w:sz w:val="21"/>
      <w:szCs w:val="21"/>
      <w:shd w:val="clear" w:color="auto" w:fill="F9F2F4"/>
    </w:rPr>
  </w:style>
  <w:style w:type="character" w:styleId="51">
    <w:name w:val="annotation reference"/>
    <w:semiHidden/>
    <w:qFormat/>
    <w:uiPriority w:val="99"/>
    <w:rPr>
      <w:rFonts w:cs="Times New Roman"/>
      <w:sz w:val="21"/>
      <w:szCs w:val="21"/>
    </w:rPr>
  </w:style>
  <w:style w:type="character" w:styleId="52">
    <w:name w:val="HTML Cite"/>
    <w:semiHidden/>
    <w:qFormat/>
    <w:locked/>
    <w:uiPriority w:val="99"/>
    <w:rPr>
      <w:rFonts w:cs="Times New Roman"/>
    </w:rPr>
  </w:style>
  <w:style w:type="character" w:styleId="53">
    <w:name w:val="footnote reference"/>
    <w:semiHidden/>
    <w:qFormat/>
    <w:uiPriority w:val="99"/>
    <w:rPr>
      <w:rFonts w:cs="Times New Roman"/>
      <w:vertAlign w:val="superscript"/>
    </w:rPr>
  </w:style>
  <w:style w:type="character" w:styleId="54">
    <w:name w:val="HTML Keyboard"/>
    <w:semiHidden/>
    <w:qFormat/>
    <w:locked/>
    <w:uiPriority w:val="99"/>
    <w:rPr>
      <w:rFonts w:ascii="Consolas" w:hAnsi="Consolas" w:cs="Consolas"/>
      <w:color w:val="FFFFFF"/>
      <w:sz w:val="21"/>
      <w:szCs w:val="21"/>
      <w:shd w:val="clear" w:color="auto" w:fill="333333"/>
    </w:rPr>
  </w:style>
  <w:style w:type="character" w:styleId="55">
    <w:name w:val="HTML Sample"/>
    <w:semiHidden/>
    <w:qFormat/>
    <w:locked/>
    <w:uiPriority w:val="99"/>
    <w:rPr>
      <w:rFonts w:ascii="Consolas" w:hAnsi="Consolas" w:cs="Consolas"/>
      <w:sz w:val="21"/>
      <w:szCs w:val="21"/>
    </w:rPr>
  </w:style>
  <w:style w:type="paragraph" w:customStyle="1" w:styleId="5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7">
    <w:name w:val="标题 2 字符"/>
    <w:link w:val="4"/>
    <w:qFormat/>
    <w:locked/>
    <w:uiPriority w:val="99"/>
    <w:rPr>
      <w:rFonts w:ascii="Cambria" w:hAnsi="Cambria" w:eastAsia="宋体" w:cs="Times New Roman"/>
      <w:b/>
      <w:bCs/>
      <w:kern w:val="2"/>
      <w:sz w:val="32"/>
      <w:szCs w:val="32"/>
    </w:rPr>
  </w:style>
  <w:style w:type="character" w:customStyle="1" w:styleId="58">
    <w:name w:val="文档结构图 字符"/>
    <w:link w:val="11"/>
    <w:semiHidden/>
    <w:qFormat/>
    <w:locked/>
    <w:uiPriority w:val="99"/>
    <w:rPr>
      <w:rFonts w:cs="Times New Roman"/>
      <w:sz w:val="2"/>
    </w:rPr>
  </w:style>
  <w:style w:type="character" w:customStyle="1" w:styleId="59">
    <w:name w:val="日期 字符"/>
    <w:link w:val="18"/>
    <w:semiHidden/>
    <w:qFormat/>
    <w:locked/>
    <w:uiPriority w:val="99"/>
    <w:rPr>
      <w:rFonts w:cs="Times New Roman"/>
      <w:kern w:val="2"/>
      <w:sz w:val="24"/>
      <w:szCs w:val="24"/>
    </w:rPr>
  </w:style>
  <w:style w:type="character" w:customStyle="1" w:styleId="60">
    <w:name w:val="尾注文本 字符"/>
    <w:link w:val="19"/>
    <w:semiHidden/>
    <w:qFormat/>
    <w:locked/>
    <w:uiPriority w:val="99"/>
    <w:rPr>
      <w:rFonts w:cs="Times New Roman"/>
      <w:sz w:val="24"/>
      <w:szCs w:val="24"/>
    </w:rPr>
  </w:style>
  <w:style w:type="character" w:customStyle="1" w:styleId="61">
    <w:name w:val="页脚 字符"/>
    <w:link w:val="21"/>
    <w:semiHidden/>
    <w:qFormat/>
    <w:locked/>
    <w:uiPriority w:val="99"/>
    <w:rPr>
      <w:rFonts w:cs="Times New Roman"/>
      <w:sz w:val="18"/>
      <w:szCs w:val="18"/>
    </w:rPr>
  </w:style>
  <w:style w:type="character" w:customStyle="1" w:styleId="62">
    <w:name w:val="页眉 字符"/>
    <w:link w:val="22"/>
    <w:semiHidden/>
    <w:qFormat/>
    <w:locked/>
    <w:uiPriority w:val="99"/>
    <w:rPr>
      <w:rFonts w:cs="Times New Roman"/>
      <w:sz w:val="18"/>
      <w:szCs w:val="18"/>
    </w:rPr>
  </w:style>
  <w:style w:type="character" w:customStyle="1" w:styleId="63">
    <w:name w:val="脚注文本 字符"/>
    <w:link w:val="28"/>
    <w:semiHidden/>
    <w:qFormat/>
    <w:locked/>
    <w:uiPriority w:val="99"/>
    <w:rPr>
      <w:rFonts w:cs="Times New Roman"/>
      <w:sz w:val="18"/>
      <w:szCs w:val="18"/>
    </w:rPr>
  </w:style>
  <w:style w:type="character" w:customStyle="1" w:styleId="64">
    <w:name w:val="段 Char"/>
    <w:link w:val="27"/>
    <w:qFormat/>
    <w:locked/>
    <w:uiPriority w:val="0"/>
    <w:rPr>
      <w:rFonts w:ascii="宋体"/>
      <w:sz w:val="21"/>
      <w:lang w:val="en-US" w:eastAsia="zh-CN" w:bidi="ar-SA"/>
    </w:rPr>
  </w:style>
  <w:style w:type="paragraph" w:customStyle="1" w:styleId="65">
    <w:name w:val="一级条标题"/>
    <w:next w:val="27"/>
    <w:link w:val="16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66">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67">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8">
    <w:name w:val="章标题"/>
    <w:next w:val="27"/>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69">
    <w:name w:val="二级条标题"/>
    <w:basedOn w:val="65"/>
    <w:next w:val="27"/>
    <w:link w:val="180"/>
    <w:qFormat/>
    <w:uiPriority w:val="99"/>
    <w:pPr>
      <w:numPr>
        <w:ilvl w:val="2"/>
      </w:numPr>
      <w:spacing w:before="50" w:after="50"/>
      <w:outlineLvl w:val="3"/>
    </w:pPr>
  </w:style>
  <w:style w:type="paragraph" w:customStyle="1" w:styleId="70">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1">
    <w:name w:val="列项——（一级）"/>
    <w:qFormat/>
    <w:uiPriority w:val="99"/>
    <w:pPr>
      <w:widowControl w:val="0"/>
      <w:numPr>
        <w:ilvl w:val="0"/>
        <w:numId w:val="3"/>
      </w:numPr>
      <w:ind w:left="833"/>
      <w:jc w:val="both"/>
    </w:pPr>
    <w:rPr>
      <w:rFonts w:ascii="宋体" w:hAnsi="Times New Roman" w:eastAsia="宋体" w:cs="Times New Roman"/>
      <w:sz w:val="21"/>
      <w:lang w:val="en-US" w:eastAsia="zh-CN" w:bidi="ar-SA"/>
    </w:rPr>
  </w:style>
  <w:style w:type="paragraph" w:customStyle="1" w:styleId="72">
    <w:name w:val="列项●（二级）"/>
    <w:qFormat/>
    <w:uiPriority w:val="99"/>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73">
    <w:name w:val="目次、标准名称标题"/>
    <w:basedOn w:val="1"/>
    <w:next w:val="27"/>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4">
    <w:name w:val="三级条标题"/>
    <w:basedOn w:val="69"/>
    <w:next w:val="27"/>
    <w:qFormat/>
    <w:uiPriority w:val="99"/>
    <w:pPr>
      <w:numPr>
        <w:ilvl w:val="3"/>
      </w:numPr>
      <w:outlineLvl w:val="4"/>
    </w:pPr>
  </w:style>
  <w:style w:type="paragraph" w:customStyle="1" w:styleId="75">
    <w:name w:val="示例"/>
    <w:next w:val="76"/>
    <w:qFormat/>
    <w:uiPriority w:val="99"/>
    <w:pPr>
      <w:widowControl w:val="0"/>
      <w:ind w:firstLine="363"/>
      <w:jc w:val="both"/>
    </w:pPr>
    <w:rPr>
      <w:rFonts w:ascii="宋体" w:hAnsi="Times New Roman" w:eastAsia="宋体" w:cs="Times New Roman"/>
      <w:sz w:val="18"/>
      <w:szCs w:val="18"/>
      <w:lang w:val="en-US" w:eastAsia="zh-CN" w:bidi="ar-SA"/>
    </w:rPr>
  </w:style>
  <w:style w:type="paragraph" w:customStyle="1" w:styleId="76">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77">
    <w:name w:val="数字编号列项（二级）"/>
    <w:qFormat/>
    <w:uiPriority w:val="99"/>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78">
    <w:name w:val="四级条标题"/>
    <w:basedOn w:val="74"/>
    <w:next w:val="27"/>
    <w:qFormat/>
    <w:uiPriority w:val="99"/>
    <w:pPr>
      <w:numPr>
        <w:ilvl w:val="4"/>
      </w:numPr>
      <w:outlineLvl w:val="5"/>
    </w:pPr>
  </w:style>
  <w:style w:type="paragraph" w:customStyle="1" w:styleId="79">
    <w:name w:val="五级条标题"/>
    <w:basedOn w:val="78"/>
    <w:next w:val="27"/>
    <w:qFormat/>
    <w:uiPriority w:val="99"/>
    <w:pPr>
      <w:numPr>
        <w:ilvl w:val="5"/>
      </w:numPr>
      <w:outlineLvl w:val="6"/>
    </w:pPr>
  </w:style>
  <w:style w:type="paragraph" w:customStyle="1" w:styleId="80">
    <w:name w:val="注："/>
    <w:next w:val="27"/>
    <w:qFormat/>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81">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82">
    <w:name w:val="字母编号列项（一级）"/>
    <w:qFormat/>
    <w:uiPriority w:val="99"/>
    <w:pPr>
      <w:numPr>
        <w:ilvl w:val="0"/>
        <w:numId w:val="4"/>
      </w:numPr>
      <w:jc w:val="both"/>
    </w:pPr>
    <w:rPr>
      <w:rFonts w:ascii="宋体" w:hAnsi="Times New Roman" w:eastAsia="宋体" w:cs="Times New Roman"/>
      <w:sz w:val="21"/>
      <w:lang w:val="en-US" w:eastAsia="zh-CN" w:bidi="ar-SA"/>
    </w:rPr>
  </w:style>
  <w:style w:type="paragraph" w:customStyle="1" w:styleId="83">
    <w:name w:val="列项◆（三级）"/>
    <w:basedOn w:val="1"/>
    <w:qFormat/>
    <w:uiPriority w:val="99"/>
    <w:pPr>
      <w:numPr>
        <w:ilvl w:val="2"/>
        <w:numId w:val="3"/>
      </w:numPr>
    </w:pPr>
    <w:rPr>
      <w:rFonts w:ascii="宋体"/>
      <w:szCs w:val="21"/>
    </w:rPr>
  </w:style>
  <w:style w:type="paragraph" w:customStyle="1" w:styleId="84">
    <w:name w:val="编号列项（三级）"/>
    <w:qFormat/>
    <w:uiPriority w:val="99"/>
    <w:pPr>
      <w:numPr>
        <w:ilvl w:val="2"/>
        <w:numId w:val="4"/>
      </w:numPr>
      <w:tabs>
        <w:tab w:val="left" w:pos="840"/>
      </w:tabs>
    </w:pPr>
    <w:rPr>
      <w:rFonts w:ascii="宋体" w:hAnsi="Times New Roman" w:eastAsia="宋体" w:cs="Times New Roman"/>
      <w:sz w:val="21"/>
      <w:lang w:val="en-US" w:eastAsia="zh-CN" w:bidi="ar-SA"/>
    </w:rPr>
  </w:style>
  <w:style w:type="paragraph" w:customStyle="1" w:styleId="85">
    <w:name w:val="示例×："/>
    <w:basedOn w:val="68"/>
    <w:qFormat/>
    <w:uiPriority w:val="99"/>
    <w:pPr>
      <w:numPr>
        <w:numId w:val="0"/>
      </w:numPr>
      <w:spacing w:beforeLines="0" w:afterLines="0"/>
      <w:ind w:firstLine="363"/>
      <w:outlineLvl w:val="9"/>
    </w:pPr>
    <w:rPr>
      <w:rFonts w:ascii="宋体" w:eastAsia="宋体"/>
      <w:sz w:val="18"/>
      <w:szCs w:val="18"/>
    </w:rPr>
  </w:style>
  <w:style w:type="paragraph" w:customStyle="1" w:styleId="86">
    <w:name w:val="二级无"/>
    <w:basedOn w:val="69"/>
    <w:qFormat/>
    <w:uiPriority w:val="99"/>
    <w:pPr>
      <w:spacing w:beforeLines="0" w:afterLines="0"/>
    </w:pPr>
    <w:rPr>
      <w:rFonts w:ascii="宋体" w:eastAsia="宋体"/>
    </w:rPr>
  </w:style>
  <w:style w:type="paragraph" w:customStyle="1" w:styleId="87">
    <w:name w:val="注：（正文）"/>
    <w:basedOn w:val="80"/>
    <w:next w:val="27"/>
    <w:qFormat/>
    <w:uiPriority w:val="99"/>
  </w:style>
  <w:style w:type="paragraph" w:customStyle="1" w:styleId="88">
    <w:name w:val="注×：（正文）"/>
    <w:qFormat/>
    <w:uiPriority w:val="99"/>
    <w:pPr>
      <w:numPr>
        <w:ilvl w:val="0"/>
        <w:numId w:val="5"/>
      </w:numPr>
      <w:jc w:val="both"/>
    </w:pPr>
    <w:rPr>
      <w:rFonts w:ascii="宋体" w:hAnsi="Times New Roman" w:eastAsia="宋体" w:cs="Times New Roman"/>
      <w:sz w:val="18"/>
      <w:szCs w:val="18"/>
      <w:lang w:val="en-US" w:eastAsia="zh-CN" w:bidi="ar-SA"/>
    </w:rPr>
  </w:style>
  <w:style w:type="paragraph" w:customStyle="1" w:styleId="89">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90">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91">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92">
    <w:name w:val="标准书眉_偶数页"/>
    <w:basedOn w:val="67"/>
    <w:next w:val="1"/>
    <w:qFormat/>
    <w:uiPriority w:val="99"/>
    <w:pPr>
      <w:jc w:val="left"/>
    </w:pPr>
  </w:style>
  <w:style w:type="paragraph" w:customStyle="1" w:styleId="93">
    <w:name w:val="标准书眉一"/>
    <w:qFormat/>
    <w:uiPriority w:val="99"/>
    <w:pPr>
      <w:jc w:val="both"/>
    </w:pPr>
    <w:rPr>
      <w:rFonts w:ascii="Times New Roman" w:hAnsi="Times New Roman" w:eastAsia="宋体" w:cs="Times New Roman"/>
      <w:lang w:val="en-US" w:eastAsia="zh-CN" w:bidi="ar-SA"/>
    </w:rPr>
  </w:style>
  <w:style w:type="paragraph" w:customStyle="1" w:styleId="94">
    <w:name w:val="参考文献"/>
    <w:basedOn w:val="1"/>
    <w:next w:val="27"/>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95">
    <w:name w:val="参考文献、索引标题"/>
    <w:basedOn w:val="1"/>
    <w:next w:val="27"/>
    <w:qFormat/>
    <w:uiPriority w:val="99"/>
    <w:pPr>
      <w:keepNext/>
      <w:pageBreakBefore/>
      <w:widowControl/>
      <w:shd w:val="clear" w:color="FFFFFF" w:fill="FFFFFF"/>
      <w:spacing w:before="640" w:after="200"/>
      <w:jc w:val="center"/>
      <w:outlineLvl w:val="0"/>
    </w:pPr>
    <w:rPr>
      <w:rFonts w:ascii="黑体" w:eastAsia="黑体"/>
      <w:kern w:val="0"/>
      <w:szCs w:val="20"/>
    </w:rPr>
  </w:style>
  <w:style w:type="character" w:customStyle="1" w:styleId="96">
    <w:name w:val="发布"/>
    <w:qFormat/>
    <w:uiPriority w:val="99"/>
    <w:rPr>
      <w:rFonts w:ascii="黑体" w:eastAsia="黑体" w:cs="Times New Roman"/>
      <w:spacing w:val="85"/>
      <w:w w:val="100"/>
      <w:position w:val="3"/>
      <w:sz w:val="28"/>
      <w:szCs w:val="28"/>
    </w:rPr>
  </w:style>
  <w:style w:type="paragraph" w:customStyle="1" w:styleId="97">
    <w:name w:val="发布部门"/>
    <w:next w:val="27"/>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8">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9">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00">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1">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2">
    <w:name w:val="封面标准英文名称"/>
    <w:basedOn w:val="101"/>
    <w:qFormat/>
    <w:uiPriority w:val="99"/>
    <w:pPr>
      <w:spacing w:before="370" w:line="400" w:lineRule="exact"/>
    </w:pPr>
    <w:rPr>
      <w:rFonts w:ascii="Times New Roman"/>
      <w:sz w:val="28"/>
      <w:szCs w:val="28"/>
    </w:rPr>
  </w:style>
  <w:style w:type="paragraph" w:customStyle="1" w:styleId="103">
    <w:name w:val="封面一致性程度标识"/>
    <w:basedOn w:val="102"/>
    <w:qFormat/>
    <w:uiPriority w:val="99"/>
    <w:pPr>
      <w:spacing w:before="440"/>
    </w:pPr>
    <w:rPr>
      <w:rFonts w:ascii="宋体" w:eastAsia="宋体"/>
    </w:rPr>
  </w:style>
  <w:style w:type="paragraph" w:customStyle="1" w:styleId="104">
    <w:name w:val="封面标准文稿类别"/>
    <w:basedOn w:val="103"/>
    <w:qFormat/>
    <w:uiPriority w:val="99"/>
    <w:pPr>
      <w:spacing w:after="160" w:line="240" w:lineRule="auto"/>
    </w:pPr>
    <w:rPr>
      <w:sz w:val="24"/>
    </w:rPr>
  </w:style>
  <w:style w:type="paragraph" w:customStyle="1" w:styleId="105">
    <w:name w:val="封面标准文稿编辑信息"/>
    <w:basedOn w:val="104"/>
    <w:qFormat/>
    <w:uiPriority w:val="99"/>
    <w:pPr>
      <w:spacing w:before="180" w:line="180" w:lineRule="exact"/>
    </w:pPr>
    <w:rPr>
      <w:sz w:val="21"/>
    </w:rPr>
  </w:style>
  <w:style w:type="paragraph" w:customStyle="1" w:styleId="106">
    <w:name w:val="封面正文"/>
    <w:qFormat/>
    <w:uiPriority w:val="99"/>
    <w:pPr>
      <w:jc w:val="both"/>
    </w:pPr>
    <w:rPr>
      <w:rFonts w:ascii="Times New Roman" w:hAnsi="Times New Roman" w:eastAsia="宋体" w:cs="Times New Roman"/>
      <w:lang w:val="en-US" w:eastAsia="zh-CN" w:bidi="ar-SA"/>
    </w:rPr>
  </w:style>
  <w:style w:type="paragraph" w:customStyle="1" w:styleId="107">
    <w:name w:val="附录标识"/>
    <w:basedOn w:val="1"/>
    <w:next w:val="27"/>
    <w:qFormat/>
    <w:uiPriority w:val="99"/>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8">
    <w:name w:val="附录标题"/>
    <w:basedOn w:val="27"/>
    <w:next w:val="27"/>
    <w:qFormat/>
    <w:uiPriority w:val="99"/>
    <w:pPr>
      <w:ind w:firstLine="0" w:firstLineChars="0"/>
      <w:jc w:val="center"/>
    </w:pPr>
    <w:rPr>
      <w:rFonts w:ascii="黑体" w:eastAsia="黑体"/>
    </w:rPr>
  </w:style>
  <w:style w:type="paragraph" w:customStyle="1" w:styleId="109">
    <w:name w:val="附录表标号"/>
    <w:basedOn w:val="1"/>
    <w:next w:val="27"/>
    <w:qFormat/>
    <w:uiPriority w:val="99"/>
    <w:pPr>
      <w:numPr>
        <w:ilvl w:val="0"/>
        <w:numId w:val="7"/>
      </w:numPr>
      <w:spacing w:line="14" w:lineRule="exact"/>
      <w:ind w:left="811" w:hanging="448"/>
      <w:jc w:val="center"/>
      <w:outlineLvl w:val="0"/>
    </w:pPr>
    <w:rPr>
      <w:color w:val="FFFFFF"/>
    </w:rPr>
  </w:style>
  <w:style w:type="paragraph" w:customStyle="1" w:styleId="110">
    <w:name w:val="附录表标题"/>
    <w:basedOn w:val="1"/>
    <w:next w:val="27"/>
    <w:qFormat/>
    <w:uiPriority w:val="99"/>
    <w:pPr>
      <w:numPr>
        <w:ilvl w:val="1"/>
        <w:numId w:val="7"/>
      </w:numPr>
      <w:tabs>
        <w:tab w:val="left" w:pos="180"/>
      </w:tabs>
      <w:spacing w:beforeLines="50" w:afterLines="50"/>
      <w:jc w:val="center"/>
    </w:pPr>
    <w:rPr>
      <w:rFonts w:ascii="黑体" w:eastAsia="黑体"/>
      <w:szCs w:val="21"/>
    </w:rPr>
  </w:style>
  <w:style w:type="paragraph" w:customStyle="1" w:styleId="111">
    <w:name w:val="附录二级条标题"/>
    <w:basedOn w:val="1"/>
    <w:next w:val="27"/>
    <w:qFormat/>
    <w:uiPriority w:val="99"/>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2">
    <w:name w:val="附录二级无"/>
    <w:basedOn w:val="111"/>
    <w:qFormat/>
    <w:uiPriority w:val="99"/>
    <w:pPr>
      <w:tabs>
        <w:tab w:val="clear" w:pos="360"/>
      </w:tabs>
      <w:spacing w:beforeLines="0" w:afterLines="0"/>
    </w:pPr>
    <w:rPr>
      <w:rFonts w:ascii="宋体" w:eastAsia="宋体"/>
      <w:szCs w:val="21"/>
    </w:rPr>
  </w:style>
  <w:style w:type="paragraph" w:customStyle="1" w:styleId="113">
    <w:name w:val="附录公式"/>
    <w:basedOn w:val="27"/>
    <w:next w:val="27"/>
    <w:link w:val="114"/>
    <w:qFormat/>
    <w:uiPriority w:val="99"/>
  </w:style>
  <w:style w:type="character" w:customStyle="1" w:styleId="114">
    <w:name w:val="附录公式 Char"/>
    <w:link w:val="113"/>
    <w:qFormat/>
    <w:locked/>
    <w:uiPriority w:val="99"/>
    <w:rPr>
      <w:rFonts w:ascii="宋体"/>
      <w:sz w:val="21"/>
      <w:lang w:val="en-US" w:eastAsia="zh-CN" w:bidi="ar-SA"/>
    </w:rPr>
  </w:style>
  <w:style w:type="paragraph" w:customStyle="1" w:styleId="115">
    <w:name w:val="附录公式编号制表符"/>
    <w:basedOn w:val="1"/>
    <w:next w:val="27"/>
    <w:qFormat/>
    <w:uiPriority w:val="99"/>
    <w:pPr>
      <w:widowControl/>
      <w:tabs>
        <w:tab w:val="center" w:pos="4201"/>
        <w:tab w:val="right" w:leader="dot" w:pos="9298"/>
      </w:tabs>
      <w:autoSpaceDE w:val="0"/>
      <w:autoSpaceDN w:val="0"/>
    </w:pPr>
    <w:rPr>
      <w:rFonts w:ascii="宋体"/>
      <w:kern w:val="0"/>
      <w:szCs w:val="20"/>
    </w:rPr>
  </w:style>
  <w:style w:type="paragraph" w:customStyle="1" w:styleId="116">
    <w:name w:val="附录三级条标题"/>
    <w:basedOn w:val="111"/>
    <w:next w:val="27"/>
    <w:qFormat/>
    <w:uiPriority w:val="99"/>
    <w:pPr>
      <w:numPr>
        <w:ilvl w:val="4"/>
      </w:numPr>
      <w:outlineLvl w:val="4"/>
    </w:pPr>
  </w:style>
  <w:style w:type="paragraph" w:customStyle="1" w:styleId="117">
    <w:name w:val="附录三级无"/>
    <w:basedOn w:val="116"/>
    <w:qFormat/>
    <w:uiPriority w:val="99"/>
    <w:pPr>
      <w:tabs>
        <w:tab w:val="clear" w:pos="360"/>
      </w:tabs>
      <w:spacing w:beforeLines="0" w:afterLines="0"/>
    </w:pPr>
    <w:rPr>
      <w:rFonts w:ascii="宋体" w:eastAsia="宋体"/>
      <w:szCs w:val="21"/>
    </w:rPr>
  </w:style>
  <w:style w:type="paragraph" w:customStyle="1" w:styleId="118">
    <w:name w:val="附录数字编号列项（二级）"/>
    <w:qFormat/>
    <w:uiPriority w:val="99"/>
    <w:pPr>
      <w:numPr>
        <w:ilvl w:val="1"/>
        <w:numId w:val="8"/>
      </w:numPr>
    </w:pPr>
    <w:rPr>
      <w:rFonts w:ascii="宋体" w:hAnsi="Times New Roman" w:eastAsia="宋体" w:cs="Times New Roman"/>
      <w:sz w:val="21"/>
      <w:lang w:val="en-US" w:eastAsia="zh-CN" w:bidi="ar-SA"/>
    </w:rPr>
  </w:style>
  <w:style w:type="paragraph" w:customStyle="1" w:styleId="119">
    <w:name w:val="附录四级条标题"/>
    <w:basedOn w:val="116"/>
    <w:next w:val="27"/>
    <w:qFormat/>
    <w:uiPriority w:val="99"/>
    <w:pPr>
      <w:numPr>
        <w:ilvl w:val="5"/>
      </w:numPr>
      <w:outlineLvl w:val="5"/>
    </w:pPr>
  </w:style>
  <w:style w:type="paragraph" w:customStyle="1" w:styleId="120">
    <w:name w:val="附录四级无"/>
    <w:basedOn w:val="119"/>
    <w:qFormat/>
    <w:uiPriority w:val="99"/>
    <w:pPr>
      <w:tabs>
        <w:tab w:val="clear" w:pos="360"/>
      </w:tabs>
      <w:spacing w:beforeLines="0" w:afterLines="0"/>
    </w:pPr>
    <w:rPr>
      <w:rFonts w:ascii="宋体" w:eastAsia="宋体"/>
      <w:szCs w:val="21"/>
    </w:rPr>
  </w:style>
  <w:style w:type="paragraph" w:customStyle="1" w:styleId="121">
    <w:name w:val="附录图标号"/>
    <w:basedOn w:val="1"/>
    <w:qFormat/>
    <w:uiPriority w:val="99"/>
    <w:pPr>
      <w:keepNext/>
      <w:pageBreakBefore/>
      <w:widowControl/>
      <w:numPr>
        <w:ilvl w:val="0"/>
        <w:numId w:val="9"/>
      </w:numPr>
      <w:spacing w:line="14" w:lineRule="exact"/>
      <w:ind w:firstLine="363"/>
      <w:jc w:val="center"/>
      <w:outlineLvl w:val="0"/>
    </w:pPr>
    <w:rPr>
      <w:color w:val="FFFFFF"/>
    </w:rPr>
  </w:style>
  <w:style w:type="paragraph" w:customStyle="1" w:styleId="122">
    <w:name w:val="附录图标题"/>
    <w:basedOn w:val="1"/>
    <w:next w:val="27"/>
    <w:qFormat/>
    <w:uiPriority w:val="99"/>
    <w:pPr>
      <w:numPr>
        <w:ilvl w:val="1"/>
        <w:numId w:val="9"/>
      </w:numPr>
      <w:tabs>
        <w:tab w:val="left" w:pos="363"/>
      </w:tabs>
      <w:spacing w:beforeLines="50" w:afterLines="50"/>
      <w:jc w:val="center"/>
    </w:pPr>
    <w:rPr>
      <w:rFonts w:ascii="黑体" w:eastAsia="黑体"/>
      <w:szCs w:val="21"/>
    </w:rPr>
  </w:style>
  <w:style w:type="paragraph" w:customStyle="1" w:styleId="123">
    <w:name w:val="附录五级条标题"/>
    <w:basedOn w:val="119"/>
    <w:next w:val="27"/>
    <w:qFormat/>
    <w:uiPriority w:val="0"/>
    <w:pPr>
      <w:numPr>
        <w:ilvl w:val="6"/>
      </w:numPr>
      <w:outlineLvl w:val="6"/>
    </w:pPr>
  </w:style>
  <w:style w:type="paragraph" w:customStyle="1" w:styleId="124">
    <w:name w:val="附录五级无"/>
    <w:basedOn w:val="123"/>
    <w:qFormat/>
    <w:uiPriority w:val="99"/>
    <w:pPr>
      <w:tabs>
        <w:tab w:val="clear" w:pos="360"/>
      </w:tabs>
      <w:spacing w:beforeLines="0" w:afterLines="0"/>
    </w:pPr>
    <w:rPr>
      <w:rFonts w:ascii="宋体" w:eastAsia="宋体"/>
      <w:szCs w:val="21"/>
    </w:rPr>
  </w:style>
  <w:style w:type="paragraph" w:customStyle="1" w:styleId="125">
    <w:name w:val="附录章标题"/>
    <w:next w:val="27"/>
    <w:qFormat/>
    <w:uiPriority w:val="99"/>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6">
    <w:name w:val="附录一级条标题"/>
    <w:basedOn w:val="125"/>
    <w:next w:val="27"/>
    <w:qFormat/>
    <w:uiPriority w:val="99"/>
    <w:pPr>
      <w:numPr>
        <w:ilvl w:val="2"/>
      </w:numPr>
      <w:autoSpaceDN w:val="0"/>
      <w:spacing w:beforeLines="50" w:afterLines="50"/>
      <w:outlineLvl w:val="2"/>
    </w:pPr>
  </w:style>
  <w:style w:type="paragraph" w:customStyle="1" w:styleId="127">
    <w:name w:val="附录一级无"/>
    <w:basedOn w:val="126"/>
    <w:qFormat/>
    <w:uiPriority w:val="99"/>
    <w:pPr>
      <w:tabs>
        <w:tab w:val="clear" w:pos="360"/>
      </w:tabs>
      <w:spacing w:beforeLines="0" w:afterLines="0"/>
    </w:pPr>
    <w:rPr>
      <w:rFonts w:ascii="宋体" w:eastAsia="宋体"/>
      <w:szCs w:val="21"/>
    </w:rPr>
  </w:style>
  <w:style w:type="paragraph" w:customStyle="1" w:styleId="128">
    <w:name w:val="附录字母编号列项（一级）"/>
    <w:qFormat/>
    <w:uiPriority w:val="99"/>
    <w:pPr>
      <w:numPr>
        <w:ilvl w:val="0"/>
        <w:numId w:val="8"/>
      </w:numPr>
    </w:pPr>
    <w:rPr>
      <w:rFonts w:ascii="宋体" w:hAnsi="Times New Roman" w:eastAsia="宋体" w:cs="Times New Roman"/>
      <w:sz w:val="21"/>
      <w:lang w:val="en-US" w:eastAsia="zh-CN" w:bidi="ar-SA"/>
    </w:rPr>
  </w:style>
  <w:style w:type="paragraph" w:customStyle="1" w:styleId="129">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30">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31">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32">
    <w:name w:val="其他标准标志"/>
    <w:basedOn w:val="89"/>
    <w:qFormat/>
    <w:uiPriority w:val="99"/>
    <w:pPr>
      <w:framePr w:w="6101" w:vAnchor="page" w:hAnchor="page" w:x="4673" w:y="942"/>
    </w:pPr>
    <w:rPr>
      <w:w w:val="130"/>
    </w:rPr>
  </w:style>
  <w:style w:type="paragraph" w:customStyle="1" w:styleId="133">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34">
    <w:name w:val="其他发布部门"/>
    <w:basedOn w:val="97"/>
    <w:qFormat/>
    <w:uiPriority w:val="99"/>
    <w:pPr>
      <w:framePr w:y="15310"/>
      <w:spacing w:line="240" w:lineRule="atLeast"/>
    </w:pPr>
    <w:rPr>
      <w:rFonts w:ascii="黑体" w:eastAsia="黑体"/>
      <w:b w:val="0"/>
    </w:rPr>
  </w:style>
  <w:style w:type="paragraph" w:customStyle="1" w:styleId="135">
    <w:name w:val="前言、引言标题"/>
    <w:next w:val="27"/>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6">
    <w:name w:val="三级无"/>
    <w:basedOn w:val="74"/>
    <w:qFormat/>
    <w:uiPriority w:val="99"/>
    <w:pPr>
      <w:spacing w:beforeLines="0" w:afterLines="0"/>
    </w:pPr>
    <w:rPr>
      <w:rFonts w:ascii="宋体" w:eastAsia="宋体"/>
    </w:rPr>
  </w:style>
  <w:style w:type="paragraph" w:customStyle="1" w:styleId="137">
    <w:name w:val="实施日期"/>
    <w:basedOn w:val="98"/>
    <w:qFormat/>
    <w:uiPriority w:val="99"/>
    <w:pPr>
      <w:framePr w:vAnchor="page" w:hAnchor="text"/>
      <w:jc w:val="right"/>
    </w:pPr>
  </w:style>
  <w:style w:type="paragraph" w:customStyle="1" w:styleId="138">
    <w:name w:val="示例后文字"/>
    <w:basedOn w:val="27"/>
    <w:next w:val="27"/>
    <w:qFormat/>
    <w:uiPriority w:val="99"/>
    <w:pPr>
      <w:ind w:firstLine="360"/>
    </w:pPr>
    <w:rPr>
      <w:sz w:val="18"/>
    </w:rPr>
  </w:style>
  <w:style w:type="paragraph" w:customStyle="1" w:styleId="139">
    <w:name w:val="首示例"/>
    <w:next w:val="27"/>
    <w:link w:val="140"/>
    <w:qFormat/>
    <w:uiPriority w:val="99"/>
    <w:pPr>
      <w:tabs>
        <w:tab w:val="left" w:pos="360"/>
      </w:tabs>
    </w:pPr>
    <w:rPr>
      <w:rFonts w:ascii="宋体" w:hAnsi="宋体" w:eastAsia="宋体" w:cs="Times New Roman"/>
      <w:kern w:val="2"/>
      <w:sz w:val="18"/>
      <w:szCs w:val="18"/>
      <w:lang w:val="en-US" w:eastAsia="zh-CN" w:bidi="ar-SA"/>
    </w:rPr>
  </w:style>
  <w:style w:type="character" w:customStyle="1" w:styleId="140">
    <w:name w:val="首示例 Char"/>
    <w:link w:val="139"/>
    <w:qFormat/>
    <w:locked/>
    <w:uiPriority w:val="99"/>
    <w:rPr>
      <w:rFonts w:ascii="宋体" w:hAnsi="宋体"/>
      <w:kern w:val="2"/>
      <w:sz w:val="18"/>
      <w:szCs w:val="18"/>
      <w:lang w:val="en-US" w:eastAsia="zh-CN" w:bidi="ar-SA"/>
    </w:rPr>
  </w:style>
  <w:style w:type="paragraph" w:customStyle="1" w:styleId="141">
    <w:name w:val="四级无"/>
    <w:basedOn w:val="78"/>
    <w:qFormat/>
    <w:uiPriority w:val="99"/>
    <w:pPr>
      <w:spacing w:beforeLines="0" w:afterLines="0"/>
    </w:pPr>
    <w:rPr>
      <w:rFonts w:ascii="宋体" w:eastAsia="宋体"/>
    </w:rPr>
  </w:style>
  <w:style w:type="paragraph" w:customStyle="1" w:styleId="142">
    <w:name w:val="条文脚注"/>
    <w:basedOn w:val="28"/>
    <w:qFormat/>
    <w:uiPriority w:val="99"/>
    <w:pPr>
      <w:numPr>
        <w:numId w:val="0"/>
      </w:numPr>
      <w:jc w:val="both"/>
    </w:pPr>
  </w:style>
  <w:style w:type="paragraph" w:customStyle="1" w:styleId="143">
    <w:name w:val="图标脚注说明"/>
    <w:basedOn w:val="27"/>
    <w:qFormat/>
    <w:uiPriority w:val="99"/>
    <w:pPr>
      <w:ind w:left="840" w:hanging="420" w:firstLineChars="0"/>
    </w:pPr>
    <w:rPr>
      <w:sz w:val="18"/>
      <w:szCs w:val="18"/>
    </w:rPr>
  </w:style>
  <w:style w:type="paragraph" w:customStyle="1" w:styleId="144">
    <w:name w:val="图表脚注说明"/>
    <w:basedOn w:val="1"/>
    <w:qFormat/>
    <w:uiPriority w:val="99"/>
    <w:pPr>
      <w:ind w:left="544" w:hanging="181"/>
    </w:pPr>
    <w:rPr>
      <w:rFonts w:ascii="宋体"/>
      <w:sz w:val="18"/>
      <w:szCs w:val="18"/>
    </w:rPr>
  </w:style>
  <w:style w:type="paragraph" w:customStyle="1" w:styleId="145">
    <w:name w:val="图的脚注"/>
    <w:next w:val="27"/>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6">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7">
    <w:name w:val="五级无"/>
    <w:basedOn w:val="79"/>
    <w:qFormat/>
    <w:uiPriority w:val="99"/>
    <w:pPr>
      <w:spacing w:beforeLines="0" w:afterLines="0"/>
    </w:pPr>
    <w:rPr>
      <w:rFonts w:ascii="宋体" w:eastAsia="宋体"/>
    </w:rPr>
  </w:style>
  <w:style w:type="paragraph" w:customStyle="1" w:styleId="148">
    <w:name w:val="一级无"/>
    <w:basedOn w:val="65"/>
    <w:qFormat/>
    <w:uiPriority w:val="99"/>
    <w:pPr>
      <w:spacing w:beforeLines="0" w:afterLines="0"/>
    </w:pPr>
    <w:rPr>
      <w:rFonts w:ascii="宋体" w:eastAsia="宋体"/>
    </w:rPr>
  </w:style>
  <w:style w:type="paragraph" w:customStyle="1" w:styleId="149">
    <w:name w:val="正文表标题"/>
    <w:next w:val="27"/>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50">
    <w:name w:val="正文公式编号制表符"/>
    <w:basedOn w:val="27"/>
    <w:next w:val="27"/>
    <w:qFormat/>
    <w:uiPriority w:val="0"/>
    <w:pPr>
      <w:ind w:firstLine="0" w:firstLineChars="0"/>
    </w:pPr>
  </w:style>
  <w:style w:type="paragraph" w:customStyle="1" w:styleId="151">
    <w:name w:val="正文图标题"/>
    <w:next w:val="27"/>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52">
    <w:name w:val="终结线"/>
    <w:basedOn w:val="1"/>
    <w:qFormat/>
    <w:uiPriority w:val="99"/>
    <w:pPr>
      <w:framePr w:hSpace="181" w:vSpace="181" w:wrap="around" w:vAnchor="text" w:hAnchor="margin" w:xAlign="center" w:y="285"/>
    </w:pPr>
  </w:style>
  <w:style w:type="paragraph" w:customStyle="1" w:styleId="153">
    <w:name w:val="其他发布日期"/>
    <w:basedOn w:val="98"/>
    <w:qFormat/>
    <w:uiPriority w:val="99"/>
    <w:pPr>
      <w:framePr w:vAnchor="page" w:hAnchor="text" w:x="1419"/>
    </w:pPr>
  </w:style>
  <w:style w:type="paragraph" w:customStyle="1" w:styleId="154">
    <w:name w:val="其他实施日期"/>
    <w:basedOn w:val="137"/>
    <w:qFormat/>
    <w:uiPriority w:val="99"/>
  </w:style>
  <w:style w:type="paragraph" w:customStyle="1" w:styleId="155">
    <w:name w:val="封面标准名称2"/>
    <w:basedOn w:val="101"/>
    <w:qFormat/>
    <w:uiPriority w:val="99"/>
    <w:pPr>
      <w:framePr w:y="4469"/>
      <w:spacing w:beforeLines="630"/>
    </w:pPr>
  </w:style>
  <w:style w:type="paragraph" w:customStyle="1" w:styleId="156">
    <w:name w:val="封面标准英文名称2"/>
    <w:basedOn w:val="102"/>
    <w:qFormat/>
    <w:uiPriority w:val="99"/>
    <w:pPr>
      <w:framePr w:y="4469"/>
    </w:pPr>
  </w:style>
  <w:style w:type="paragraph" w:customStyle="1" w:styleId="157">
    <w:name w:val="封面一致性程度标识2"/>
    <w:basedOn w:val="103"/>
    <w:qFormat/>
    <w:uiPriority w:val="99"/>
    <w:pPr>
      <w:framePr w:y="4469"/>
    </w:pPr>
  </w:style>
  <w:style w:type="paragraph" w:customStyle="1" w:styleId="158">
    <w:name w:val="封面标准文稿类别2"/>
    <w:basedOn w:val="104"/>
    <w:qFormat/>
    <w:uiPriority w:val="99"/>
    <w:pPr>
      <w:framePr w:y="4469"/>
    </w:pPr>
  </w:style>
  <w:style w:type="paragraph" w:customStyle="1" w:styleId="159">
    <w:name w:val="封面标准文稿编辑信息2"/>
    <w:basedOn w:val="105"/>
    <w:qFormat/>
    <w:uiPriority w:val="99"/>
    <w:pPr>
      <w:framePr w:y="4469"/>
    </w:pPr>
  </w:style>
  <w:style w:type="character" w:customStyle="1" w:styleId="160">
    <w:name w:val="apple-converted-space"/>
    <w:qFormat/>
    <w:uiPriority w:val="99"/>
    <w:rPr>
      <w:rFonts w:cs="Times New Roman"/>
    </w:rPr>
  </w:style>
  <w:style w:type="paragraph" w:customStyle="1" w:styleId="161">
    <w:name w:val="Char Char Char Char Char Char Char Char Char Char Char Char Char Char Char Char Char Char Char Char Char Char Char Char Char"/>
    <w:basedOn w:val="1"/>
    <w:semiHidden/>
    <w:qFormat/>
    <w:uiPriority w:val="99"/>
    <w:rPr>
      <w:rFonts w:ascii="Calibri" w:hAnsi="Calibri"/>
      <w:szCs w:val="22"/>
    </w:rPr>
  </w:style>
  <w:style w:type="character" w:customStyle="1" w:styleId="162">
    <w:name w:val="一级条标题 Char"/>
    <w:link w:val="65"/>
    <w:qFormat/>
    <w:locked/>
    <w:uiPriority w:val="99"/>
    <w:rPr>
      <w:rFonts w:ascii="黑体" w:eastAsia="黑体"/>
      <w:sz w:val="21"/>
      <w:szCs w:val="21"/>
    </w:rPr>
  </w:style>
  <w:style w:type="character" w:customStyle="1" w:styleId="163">
    <w:name w:val="明显参考1"/>
    <w:qFormat/>
    <w:uiPriority w:val="99"/>
    <w:rPr>
      <w:rFonts w:cs="Times New Roman"/>
      <w:b/>
      <w:smallCaps/>
      <w:color w:val="C0504D"/>
      <w:spacing w:val="5"/>
      <w:u w:val="single"/>
    </w:rPr>
  </w:style>
  <w:style w:type="character" w:customStyle="1" w:styleId="164">
    <w:name w:val="段 Char Char"/>
    <w:qFormat/>
    <w:uiPriority w:val="99"/>
    <w:rPr>
      <w:rFonts w:ascii="宋体"/>
      <w:sz w:val="21"/>
      <w:lang w:val="en-US" w:eastAsia="zh-CN"/>
    </w:rPr>
  </w:style>
  <w:style w:type="character" w:customStyle="1" w:styleId="165">
    <w:name w:val="layui-this"/>
    <w:qFormat/>
    <w:uiPriority w:val="99"/>
    <w:rPr>
      <w:rFonts w:cs="Times New Roman"/>
      <w:bdr w:val="single" w:color="EEEEEE" w:sz="4" w:space="0"/>
      <w:shd w:val="clear" w:color="auto" w:fill="FFFFFF"/>
    </w:rPr>
  </w:style>
  <w:style w:type="character" w:customStyle="1" w:styleId="166">
    <w:name w:val="hover8"/>
    <w:qFormat/>
    <w:uiPriority w:val="99"/>
    <w:rPr>
      <w:rFonts w:cs="Times New Roman"/>
      <w:color w:val="337AB7"/>
    </w:rPr>
  </w:style>
  <w:style w:type="character" w:customStyle="1" w:styleId="167">
    <w:name w:val="hover9"/>
    <w:qFormat/>
    <w:uiPriority w:val="99"/>
    <w:rPr>
      <w:rFonts w:cs="Times New Roman"/>
      <w:color w:val="337AB7"/>
    </w:rPr>
  </w:style>
  <w:style w:type="character" w:customStyle="1" w:styleId="168">
    <w:name w:val="hover10"/>
    <w:qFormat/>
    <w:uiPriority w:val="99"/>
    <w:rPr>
      <w:rFonts w:cs="Times New Roman"/>
      <w:color w:val="2B6EC9"/>
      <w:bdr w:val="single" w:color="0F67AE" w:sz="4" w:space="0"/>
    </w:rPr>
  </w:style>
  <w:style w:type="character" w:customStyle="1" w:styleId="169">
    <w:name w:val="on"/>
    <w:qFormat/>
    <w:uiPriority w:val="99"/>
    <w:rPr>
      <w:rFonts w:cs="Times New Roman"/>
    </w:rPr>
  </w:style>
  <w:style w:type="character" w:customStyle="1" w:styleId="170">
    <w:name w:val="first-child"/>
    <w:qFormat/>
    <w:uiPriority w:val="99"/>
    <w:rPr>
      <w:rFonts w:cs="Times New Roman"/>
    </w:rPr>
  </w:style>
  <w:style w:type="character" w:customStyle="1" w:styleId="171">
    <w:name w:val="hover6"/>
    <w:qFormat/>
    <w:uiPriority w:val="99"/>
    <w:rPr>
      <w:rFonts w:cs="Times New Roman"/>
      <w:color w:val="2B6EC9"/>
      <w:bdr w:val="single" w:color="0F67AE" w:sz="4" w:space="0"/>
    </w:rPr>
  </w:style>
  <w:style w:type="character" w:customStyle="1" w:styleId="172">
    <w:name w:val="hover7"/>
    <w:qFormat/>
    <w:uiPriority w:val="99"/>
    <w:rPr>
      <w:rFonts w:cs="Times New Roman"/>
      <w:color w:val="337AB7"/>
    </w:rPr>
  </w:style>
  <w:style w:type="character" w:customStyle="1" w:styleId="173">
    <w:name w:val="批注框文本 字符"/>
    <w:basedOn w:val="40"/>
    <w:link w:val="20"/>
    <w:semiHidden/>
    <w:qFormat/>
    <w:uiPriority w:val="99"/>
    <w:rPr>
      <w:kern w:val="2"/>
      <w:sz w:val="18"/>
      <w:szCs w:val="18"/>
    </w:rPr>
  </w:style>
  <w:style w:type="paragraph" w:customStyle="1" w:styleId="174">
    <w:name w:val="正文1"/>
    <w:qFormat/>
    <w:uiPriority w:val="0"/>
    <w:pPr>
      <w:widowControl w:val="0"/>
      <w:jc w:val="both"/>
    </w:pPr>
    <w:rPr>
      <w:rFonts w:ascii="Calibri" w:hAnsi="Calibri" w:eastAsia="宋体" w:cs="Times New Roman"/>
      <w:kern w:val="2"/>
      <w:sz w:val="21"/>
      <w:szCs w:val="22"/>
      <w:lang w:val="en-US" w:eastAsia="zh-CN" w:bidi="ar-SA"/>
    </w:rPr>
  </w:style>
  <w:style w:type="table" w:customStyle="1" w:styleId="175">
    <w:name w:val="Table Normal"/>
    <w:unhideWhenUsed/>
    <w:qFormat/>
    <w:uiPriority w:val="0"/>
    <w:tblPr>
      <w:tblCellMar>
        <w:top w:w="0" w:type="dxa"/>
        <w:left w:w="0" w:type="dxa"/>
        <w:bottom w:w="0" w:type="dxa"/>
        <w:right w:w="0" w:type="dxa"/>
      </w:tblCellMar>
    </w:tblPr>
  </w:style>
  <w:style w:type="character" w:customStyle="1" w:styleId="176">
    <w:name w:val="标题 3 字符"/>
    <w:basedOn w:val="40"/>
    <w:link w:val="5"/>
    <w:semiHidden/>
    <w:qFormat/>
    <w:uiPriority w:val="0"/>
    <w:rPr>
      <w:b/>
      <w:bCs/>
      <w:kern w:val="2"/>
      <w:sz w:val="32"/>
      <w:szCs w:val="32"/>
    </w:rPr>
  </w:style>
  <w:style w:type="character" w:customStyle="1" w:styleId="177">
    <w:name w:val="headline-content2"/>
    <w:basedOn w:val="40"/>
    <w:qFormat/>
    <w:uiPriority w:val="0"/>
  </w:style>
  <w:style w:type="paragraph" w:customStyle="1" w:styleId="178">
    <w:name w:val="列出段落1"/>
    <w:basedOn w:val="1"/>
    <w:qFormat/>
    <w:uiPriority w:val="34"/>
    <w:pPr>
      <w:ind w:firstLine="420" w:firstLineChars="200"/>
      <w:jc w:val="left"/>
    </w:pPr>
    <w:rPr>
      <w:rFonts w:cs="宋体"/>
      <w:sz w:val="24"/>
    </w:rPr>
  </w:style>
  <w:style w:type="character" w:customStyle="1" w:styleId="179">
    <w:name w:val="正文文本 Char"/>
    <w:qFormat/>
    <w:uiPriority w:val="0"/>
    <w:rPr>
      <w:rFonts w:eastAsia="宋体" w:cs="Times New Roman"/>
      <w:kern w:val="2"/>
      <w:sz w:val="24"/>
      <w:szCs w:val="24"/>
      <w:lang w:val="en-US" w:eastAsia="zh-CN" w:bidi="ar-SA"/>
    </w:rPr>
  </w:style>
  <w:style w:type="character" w:customStyle="1" w:styleId="180">
    <w:name w:val="二级条标题 Char"/>
    <w:link w:val="69"/>
    <w:qFormat/>
    <w:uiPriority w:val="99"/>
  </w:style>
  <w:style w:type="character" w:customStyle="1" w:styleId="181">
    <w:name w:val="tsname"/>
    <w:basedOn w:val="40"/>
    <w:qFormat/>
    <w:uiPriority w:val="0"/>
  </w:style>
  <w:style w:type="character" w:customStyle="1" w:styleId="182">
    <w:name w:val="fontstyle01"/>
    <w:basedOn w:val="40"/>
    <w:qFormat/>
    <w:uiPriority w:val="0"/>
    <w:rPr>
      <w:rFonts w:hint="eastAsia" w:ascii="宋体" w:hAnsi="宋体" w:eastAsia="宋体"/>
      <w:color w:val="000000"/>
      <w:sz w:val="22"/>
      <w:szCs w:val="22"/>
    </w:rPr>
  </w:style>
  <w:style w:type="paragraph" w:styleId="183">
    <w:name w:val="List Paragraph"/>
    <w:basedOn w:val="1"/>
    <w:unhideWhenUsed/>
    <w:qFormat/>
    <w:uiPriority w:val="99"/>
    <w:pPr>
      <w:ind w:firstLine="420" w:firstLineChars="200"/>
    </w:pPr>
  </w:style>
  <w:style w:type="character" w:customStyle="1" w:styleId="184">
    <w:name w:val="font31"/>
    <w:basedOn w:val="40"/>
    <w:qFormat/>
    <w:uiPriority w:val="0"/>
    <w:rPr>
      <w:rFonts w:hint="default" w:ascii="Times New Roman" w:hAnsi="Times New Roman" w:cs="Times New Roman"/>
      <w:color w:val="000000"/>
      <w:sz w:val="20"/>
      <w:szCs w:val="20"/>
      <w:u w:val="none"/>
    </w:rPr>
  </w:style>
  <w:style w:type="character" w:customStyle="1" w:styleId="185">
    <w:name w:val="font11"/>
    <w:basedOn w:val="40"/>
    <w:qFormat/>
    <w:uiPriority w:val="0"/>
    <w:rPr>
      <w:rFonts w:hint="eastAsia" w:ascii="宋体" w:hAnsi="宋体" w:eastAsia="宋体" w:cs="宋体"/>
      <w:color w:val="000000"/>
      <w:sz w:val="20"/>
      <w:szCs w:val="20"/>
      <w:u w:val="none"/>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902</Words>
  <Characters>1082</Characters>
  <Lines>64</Lines>
  <Paragraphs>18</Paragraphs>
  <TotalTime>4</TotalTime>
  <ScaleCrop>false</ScaleCrop>
  <LinksUpToDate>false</LinksUpToDate>
  <CharactersWithSpaces>1137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2024-05-31T11:13:00Z</dcterms:created>
  <cp:lastPrinted>2024-05-29T00:08:00Z</cp:lastPrinted>
  <dcterms:modified xsi:type="dcterms:W3CDTF">2025-05-21T15:05:46Z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RubyTemplateID" linkTarget="0">
    <vt:lpwstr>6</vt:lpwstr>
  </property>
  <property fmtid="{D5CDD505-2E9C-101B-9397-08002B2CF9AE}" pid="4" name="ICV">
    <vt:lpwstr>9B248187EB344352862BCD6B1E51785B_13</vt:lpwstr>
  </property>
  <property fmtid="{D5CDD505-2E9C-101B-9397-08002B2CF9AE}" pid="5" name="KSOTemplateDocerSaveRecord">
    <vt:lpwstr>eyJoZGlkIjoiMDY0ZmUxMTFjM2RmY2ZmNTljOTk0NTRjMDJhNzRkMzYiLCJ1c2VySWQiOiIzODg0MTg0NzMifQ==</vt:lpwstr>
  </property>
</Properties>
</file>